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4B3" w:rsidRDefault="00D61EC4" w:rsidP="00D61EC4">
      <w:pPr>
        <w:jc w:val="center"/>
      </w:pPr>
      <w:r>
        <w:rPr>
          <w:noProof/>
          <w:lang w:eastAsia="en-GB"/>
        </w:rPr>
        <w:drawing>
          <wp:inline distT="0" distB="0" distL="0" distR="0" wp14:anchorId="4D28A47B" wp14:editId="2B3AE100">
            <wp:extent cx="5181598" cy="1085850"/>
            <wp:effectExtent l="0" t="0" r="0" b="0"/>
            <wp:docPr id="13595770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5181598" cy="1085850"/>
                    </a:xfrm>
                    <a:prstGeom prst="rect">
                      <a:avLst/>
                    </a:prstGeom>
                  </pic:spPr>
                </pic:pic>
              </a:graphicData>
            </a:graphic>
          </wp:inline>
        </w:drawing>
      </w:r>
    </w:p>
    <w:p w:rsidR="00D61EC4" w:rsidRDefault="00D61EC4" w:rsidP="00D61EC4">
      <w:pPr>
        <w:jc w:val="center"/>
        <w:rPr>
          <w:b/>
          <w:sz w:val="28"/>
          <w:szCs w:val="28"/>
        </w:rPr>
      </w:pPr>
      <w:r w:rsidRPr="00AC2292">
        <w:rPr>
          <w:b/>
          <w:sz w:val="28"/>
          <w:szCs w:val="28"/>
        </w:rPr>
        <w:t xml:space="preserve">Covid-19 </w:t>
      </w:r>
      <w:r>
        <w:rPr>
          <w:b/>
          <w:sz w:val="28"/>
          <w:szCs w:val="28"/>
        </w:rPr>
        <w:t>Coronavirus Risk Assessment and Action Plan</w:t>
      </w:r>
    </w:p>
    <w:p w:rsidR="00D61EC4" w:rsidRPr="00AC2292" w:rsidRDefault="00D61EC4" w:rsidP="00D61EC4">
      <w:pPr>
        <w:jc w:val="center"/>
        <w:rPr>
          <w:b/>
          <w:sz w:val="28"/>
          <w:szCs w:val="28"/>
        </w:rPr>
      </w:pPr>
      <w:r>
        <w:rPr>
          <w:b/>
          <w:sz w:val="28"/>
          <w:szCs w:val="28"/>
        </w:rPr>
        <w:t>Academic Year 2021/2022</w:t>
      </w:r>
    </w:p>
    <w:tbl>
      <w:tblPr>
        <w:tblStyle w:val="TableGrid"/>
        <w:tblW w:w="5183" w:type="pct"/>
        <w:tblInd w:w="-147" w:type="dxa"/>
        <w:tblLook w:val="04A0" w:firstRow="1" w:lastRow="0" w:firstColumn="1" w:lastColumn="0" w:noHBand="0" w:noVBand="1"/>
      </w:tblPr>
      <w:tblGrid>
        <w:gridCol w:w="2640"/>
        <w:gridCol w:w="1015"/>
        <w:gridCol w:w="6179"/>
        <w:gridCol w:w="4624"/>
      </w:tblGrid>
      <w:tr w:rsidR="00D61EC4" w:rsidRPr="00F10EEC" w:rsidTr="0AEE9D31">
        <w:trPr>
          <w:trHeight w:val="428"/>
        </w:trPr>
        <w:tc>
          <w:tcPr>
            <w:tcW w:w="913" w:type="pct"/>
          </w:tcPr>
          <w:p w:rsidR="00D61EC4" w:rsidRPr="00F10EEC" w:rsidRDefault="00D61EC4" w:rsidP="00D60031">
            <w:pPr>
              <w:rPr>
                <w:sz w:val="18"/>
              </w:rPr>
            </w:pPr>
            <w:r w:rsidRPr="00F10EEC">
              <w:rPr>
                <w:sz w:val="18"/>
              </w:rPr>
              <w:t>RISK ASSESSMENT FOR:</w:t>
            </w:r>
          </w:p>
        </w:tc>
        <w:tc>
          <w:tcPr>
            <w:tcW w:w="4087" w:type="pct"/>
            <w:gridSpan w:val="3"/>
          </w:tcPr>
          <w:p w:rsidR="00D61EC4" w:rsidRPr="00F10EEC" w:rsidRDefault="00D61EC4" w:rsidP="00D60031">
            <w:pPr>
              <w:rPr>
                <w:sz w:val="18"/>
              </w:rPr>
            </w:pPr>
            <w:r w:rsidRPr="00F10EEC">
              <w:rPr>
                <w:sz w:val="18"/>
              </w:rPr>
              <w:t>COVID-19</w:t>
            </w:r>
            <w:r>
              <w:rPr>
                <w:sz w:val="18"/>
              </w:rPr>
              <w:t xml:space="preserve"> CORONAVIRUS</w:t>
            </w:r>
            <w:r w:rsidRPr="00F10EEC">
              <w:rPr>
                <w:sz w:val="18"/>
              </w:rPr>
              <w:t xml:space="preserve"> PANDEMIC</w:t>
            </w:r>
            <w:r>
              <w:rPr>
                <w:sz w:val="18"/>
              </w:rPr>
              <w:t xml:space="preserve"> ACADEMIC YEAR 2020/2021</w:t>
            </w:r>
          </w:p>
        </w:tc>
      </w:tr>
      <w:tr w:rsidR="00D61EC4" w:rsidRPr="00F10EEC" w:rsidTr="0AEE9D31">
        <w:tc>
          <w:tcPr>
            <w:tcW w:w="913" w:type="pct"/>
          </w:tcPr>
          <w:p w:rsidR="00D61EC4" w:rsidRPr="00F10EEC" w:rsidRDefault="00D61EC4" w:rsidP="00D60031">
            <w:pPr>
              <w:rPr>
                <w:sz w:val="18"/>
              </w:rPr>
            </w:pPr>
            <w:r w:rsidRPr="00F10EEC">
              <w:rPr>
                <w:sz w:val="18"/>
              </w:rPr>
              <w:t>Establishment:</w:t>
            </w:r>
          </w:p>
          <w:p w:rsidR="00D61EC4" w:rsidRPr="00F10EEC" w:rsidRDefault="00D61EC4" w:rsidP="00D60031">
            <w:pPr>
              <w:rPr>
                <w:sz w:val="18"/>
              </w:rPr>
            </w:pPr>
            <w:r w:rsidRPr="00F10EEC">
              <w:rPr>
                <w:sz w:val="18"/>
              </w:rPr>
              <w:t>Nelson &amp; Colne College Group</w:t>
            </w:r>
          </w:p>
        </w:tc>
        <w:tc>
          <w:tcPr>
            <w:tcW w:w="2488" w:type="pct"/>
            <w:gridSpan w:val="2"/>
          </w:tcPr>
          <w:p w:rsidR="00D61EC4" w:rsidRPr="00F10EEC" w:rsidRDefault="00D61EC4" w:rsidP="00D60031">
            <w:pPr>
              <w:rPr>
                <w:sz w:val="18"/>
              </w:rPr>
            </w:pPr>
            <w:r w:rsidRPr="00F10EEC">
              <w:rPr>
                <w:sz w:val="18"/>
              </w:rPr>
              <w:t>Assessment by:</w:t>
            </w:r>
          </w:p>
          <w:p w:rsidR="00D61EC4" w:rsidRPr="00F10EEC" w:rsidRDefault="00D61EC4" w:rsidP="00D60031">
            <w:pPr>
              <w:rPr>
                <w:sz w:val="18"/>
              </w:rPr>
            </w:pPr>
            <w:r w:rsidRPr="00F10EEC">
              <w:rPr>
                <w:sz w:val="18"/>
              </w:rPr>
              <w:t>Karen Mulligan Health &amp; Safety Manager</w:t>
            </w:r>
          </w:p>
        </w:tc>
        <w:tc>
          <w:tcPr>
            <w:tcW w:w="1599" w:type="pct"/>
          </w:tcPr>
          <w:p w:rsidR="00D61EC4" w:rsidRPr="00F10EEC" w:rsidRDefault="00D61EC4" w:rsidP="00D60031">
            <w:pPr>
              <w:rPr>
                <w:sz w:val="18"/>
              </w:rPr>
            </w:pPr>
            <w:r w:rsidRPr="00F10EEC">
              <w:rPr>
                <w:sz w:val="18"/>
              </w:rPr>
              <w:t xml:space="preserve">Date: </w:t>
            </w:r>
            <w:r>
              <w:rPr>
                <w:sz w:val="18"/>
              </w:rPr>
              <w:t xml:space="preserve"> 03.09.21</w:t>
            </w:r>
          </w:p>
        </w:tc>
      </w:tr>
      <w:tr w:rsidR="00D61EC4" w:rsidRPr="00F10EEC" w:rsidTr="0AEE9D31">
        <w:trPr>
          <w:trHeight w:val="367"/>
        </w:trPr>
        <w:tc>
          <w:tcPr>
            <w:tcW w:w="913" w:type="pct"/>
          </w:tcPr>
          <w:p w:rsidR="00D61EC4" w:rsidRPr="00F10EEC" w:rsidRDefault="00D61EC4" w:rsidP="00D60031">
            <w:pPr>
              <w:rPr>
                <w:sz w:val="18"/>
              </w:rPr>
            </w:pPr>
            <w:r w:rsidRPr="00F10EEC">
              <w:rPr>
                <w:sz w:val="18"/>
              </w:rPr>
              <w:t>Approval by: Principal</w:t>
            </w:r>
          </w:p>
        </w:tc>
        <w:tc>
          <w:tcPr>
            <w:tcW w:w="4087" w:type="pct"/>
            <w:gridSpan w:val="3"/>
          </w:tcPr>
          <w:p w:rsidR="00D61EC4" w:rsidRPr="00F10EEC" w:rsidRDefault="00D61EC4" w:rsidP="00D60031">
            <w:pPr>
              <w:rPr>
                <w:sz w:val="18"/>
              </w:rPr>
            </w:pPr>
            <w:r>
              <w:rPr>
                <w:sz w:val="18"/>
              </w:rPr>
              <w:t xml:space="preserve">Approved  </w:t>
            </w:r>
          </w:p>
        </w:tc>
      </w:tr>
      <w:tr w:rsidR="00D61EC4" w:rsidRPr="00F10EEC" w:rsidTr="0AEE9D31">
        <w:tc>
          <w:tcPr>
            <w:tcW w:w="913" w:type="pct"/>
          </w:tcPr>
          <w:p w:rsidR="00D61EC4" w:rsidRPr="00F10EEC" w:rsidRDefault="00D61EC4" w:rsidP="00D60031">
            <w:pPr>
              <w:rPr>
                <w:sz w:val="18"/>
              </w:rPr>
            </w:pPr>
            <w:r w:rsidRPr="00F10EEC">
              <w:rPr>
                <w:sz w:val="18"/>
              </w:rPr>
              <w:t>1</w:t>
            </w:r>
            <w:r w:rsidRPr="00F10EEC">
              <w:rPr>
                <w:sz w:val="18"/>
                <w:vertAlign w:val="superscript"/>
              </w:rPr>
              <w:t>st</w:t>
            </w:r>
            <w:r w:rsidRPr="00F10EEC">
              <w:rPr>
                <w:sz w:val="18"/>
              </w:rPr>
              <w:t xml:space="preserve"> Review Date due</w:t>
            </w:r>
            <w:r>
              <w:rPr>
                <w:sz w:val="18"/>
              </w:rPr>
              <w:t xml:space="preserve"> 17.09.21</w:t>
            </w:r>
          </w:p>
          <w:p w:rsidR="00D61EC4" w:rsidRPr="00F10EEC" w:rsidRDefault="00D61EC4" w:rsidP="00D60031">
            <w:pPr>
              <w:rPr>
                <w:sz w:val="18"/>
              </w:rPr>
            </w:pPr>
          </w:p>
        </w:tc>
        <w:tc>
          <w:tcPr>
            <w:tcW w:w="351" w:type="pct"/>
          </w:tcPr>
          <w:p w:rsidR="00D61EC4" w:rsidRPr="00F10EEC" w:rsidRDefault="00D61EC4" w:rsidP="00D61EC4">
            <w:pPr>
              <w:rPr>
                <w:sz w:val="18"/>
                <w:szCs w:val="18"/>
              </w:rPr>
            </w:pPr>
            <w:r>
              <w:rPr>
                <w:sz w:val="18"/>
                <w:szCs w:val="18"/>
              </w:rPr>
              <w:t xml:space="preserve">Review </w:t>
            </w:r>
            <w:r w:rsidR="00AC5976">
              <w:rPr>
                <w:sz w:val="18"/>
                <w:szCs w:val="18"/>
              </w:rPr>
              <w:t>Monthly</w:t>
            </w:r>
          </w:p>
        </w:tc>
        <w:tc>
          <w:tcPr>
            <w:tcW w:w="3736" w:type="pct"/>
            <w:gridSpan w:val="2"/>
          </w:tcPr>
          <w:p w:rsidR="00D61EC4" w:rsidRPr="00F10EEC" w:rsidRDefault="000E376C" w:rsidP="0AEE9D31">
            <w:pPr>
              <w:rPr>
                <w:sz w:val="18"/>
                <w:szCs w:val="18"/>
              </w:rPr>
            </w:pPr>
            <w:r w:rsidRPr="0AEE9D31">
              <w:rPr>
                <w:sz w:val="18"/>
                <w:szCs w:val="18"/>
              </w:rPr>
              <w:t>Review 13.09.21 – Co2 Monitoring</w:t>
            </w:r>
          </w:p>
          <w:p w:rsidR="00D61EC4" w:rsidRDefault="2F21689F" w:rsidP="0AEE9D31">
            <w:pPr>
              <w:rPr>
                <w:sz w:val="18"/>
                <w:szCs w:val="18"/>
              </w:rPr>
            </w:pPr>
            <w:r w:rsidRPr="0AEE9D31">
              <w:rPr>
                <w:sz w:val="18"/>
                <w:szCs w:val="18"/>
              </w:rPr>
              <w:t>Review 01.10.21</w:t>
            </w:r>
          </w:p>
          <w:p w:rsidR="00AC5976" w:rsidRDefault="00AC5976" w:rsidP="0AEE9D31">
            <w:pPr>
              <w:rPr>
                <w:sz w:val="18"/>
                <w:szCs w:val="18"/>
              </w:rPr>
            </w:pPr>
            <w:r>
              <w:rPr>
                <w:sz w:val="18"/>
                <w:szCs w:val="18"/>
              </w:rPr>
              <w:t>Review 0</w:t>
            </w:r>
            <w:r w:rsidR="00E96967">
              <w:rPr>
                <w:sz w:val="18"/>
                <w:szCs w:val="18"/>
              </w:rPr>
              <w:t>6</w:t>
            </w:r>
            <w:r>
              <w:rPr>
                <w:sz w:val="18"/>
                <w:szCs w:val="18"/>
              </w:rPr>
              <w:t>.12.21</w:t>
            </w:r>
          </w:p>
          <w:p w:rsidR="00AC5976" w:rsidRDefault="00AC5976" w:rsidP="0AEE9D31">
            <w:pPr>
              <w:rPr>
                <w:sz w:val="18"/>
                <w:szCs w:val="18"/>
              </w:rPr>
            </w:pPr>
            <w:r>
              <w:rPr>
                <w:sz w:val="18"/>
                <w:szCs w:val="18"/>
              </w:rPr>
              <w:t>Review 04.01.22</w:t>
            </w:r>
          </w:p>
          <w:p w:rsidR="00AC5976" w:rsidRDefault="00AC5976" w:rsidP="0AEE9D31">
            <w:pPr>
              <w:rPr>
                <w:sz w:val="18"/>
                <w:szCs w:val="18"/>
              </w:rPr>
            </w:pPr>
            <w:r>
              <w:rPr>
                <w:sz w:val="18"/>
                <w:szCs w:val="18"/>
              </w:rPr>
              <w:t>Review 01.02.22</w:t>
            </w:r>
          </w:p>
          <w:p w:rsidR="00AC5976" w:rsidRPr="00F10EEC" w:rsidRDefault="00AC5976" w:rsidP="0AEE9D31">
            <w:pPr>
              <w:rPr>
                <w:sz w:val="18"/>
                <w:szCs w:val="18"/>
              </w:rPr>
            </w:pPr>
            <w:r>
              <w:rPr>
                <w:sz w:val="18"/>
                <w:szCs w:val="18"/>
              </w:rPr>
              <w:t>Review 04.03.22</w:t>
            </w:r>
          </w:p>
        </w:tc>
      </w:tr>
    </w:tbl>
    <w:p w:rsidR="00D61EC4" w:rsidRDefault="00D61EC4" w:rsidP="00D61EC4">
      <w:pPr>
        <w:jc w:val="center"/>
      </w:pPr>
    </w:p>
    <w:tbl>
      <w:tblPr>
        <w:tblStyle w:val="TableGrid"/>
        <w:tblW w:w="14459" w:type="dxa"/>
        <w:tblInd w:w="-147" w:type="dxa"/>
        <w:tblLayout w:type="fixed"/>
        <w:tblLook w:val="04A0" w:firstRow="1" w:lastRow="0" w:firstColumn="1" w:lastColumn="0" w:noHBand="0" w:noVBand="1"/>
      </w:tblPr>
      <w:tblGrid>
        <w:gridCol w:w="439"/>
        <w:gridCol w:w="1621"/>
        <w:gridCol w:w="901"/>
        <w:gridCol w:w="3133"/>
        <w:gridCol w:w="7373"/>
        <w:gridCol w:w="992"/>
      </w:tblGrid>
      <w:tr w:rsidR="00D61EC4" w:rsidRPr="00AD2D17" w:rsidTr="0AEE9D31">
        <w:trPr>
          <w:tblHeader/>
        </w:trPr>
        <w:tc>
          <w:tcPr>
            <w:tcW w:w="439" w:type="dxa"/>
          </w:tcPr>
          <w:p w:rsidR="00D61EC4" w:rsidRPr="00AD2D17" w:rsidRDefault="00D61EC4" w:rsidP="00D60031">
            <w:pPr>
              <w:rPr>
                <w:rFonts w:ascii="Arial" w:hAnsi="Arial" w:cs="Arial"/>
                <w:sz w:val="16"/>
                <w:szCs w:val="16"/>
              </w:rPr>
            </w:pPr>
          </w:p>
        </w:tc>
        <w:tc>
          <w:tcPr>
            <w:tcW w:w="1621" w:type="dxa"/>
          </w:tcPr>
          <w:p w:rsidR="00D61EC4" w:rsidRPr="00AD2D17" w:rsidRDefault="00D61EC4" w:rsidP="00D60031">
            <w:pPr>
              <w:rPr>
                <w:rFonts w:ascii="Arial" w:hAnsi="Arial" w:cs="Arial"/>
                <w:b/>
                <w:sz w:val="16"/>
                <w:szCs w:val="16"/>
              </w:rPr>
            </w:pPr>
            <w:r w:rsidRPr="00AD2D17">
              <w:rPr>
                <w:rFonts w:ascii="Arial" w:hAnsi="Arial" w:cs="Arial"/>
                <w:b/>
                <w:sz w:val="16"/>
                <w:szCs w:val="16"/>
              </w:rPr>
              <w:t>Hazard / Risk</w:t>
            </w:r>
          </w:p>
        </w:tc>
        <w:tc>
          <w:tcPr>
            <w:tcW w:w="901" w:type="dxa"/>
          </w:tcPr>
          <w:p w:rsidR="00D61EC4" w:rsidRPr="00AD2D17" w:rsidRDefault="00D61EC4" w:rsidP="00D60031">
            <w:pPr>
              <w:rPr>
                <w:rFonts w:ascii="Arial" w:hAnsi="Arial" w:cs="Arial"/>
                <w:b/>
                <w:sz w:val="16"/>
                <w:szCs w:val="16"/>
              </w:rPr>
            </w:pPr>
            <w:r w:rsidRPr="00AD2D17">
              <w:rPr>
                <w:rFonts w:ascii="Arial" w:hAnsi="Arial" w:cs="Arial"/>
                <w:b/>
                <w:sz w:val="16"/>
                <w:szCs w:val="16"/>
              </w:rPr>
              <w:t>Who is at Risk</w:t>
            </w:r>
          </w:p>
        </w:tc>
        <w:tc>
          <w:tcPr>
            <w:tcW w:w="3133" w:type="dxa"/>
          </w:tcPr>
          <w:p w:rsidR="00D61EC4" w:rsidRPr="00AD2D17" w:rsidRDefault="00D61EC4" w:rsidP="00D60031">
            <w:pPr>
              <w:rPr>
                <w:rFonts w:ascii="Arial" w:hAnsi="Arial" w:cs="Arial"/>
                <w:b/>
                <w:sz w:val="16"/>
                <w:szCs w:val="16"/>
              </w:rPr>
            </w:pPr>
            <w:r w:rsidRPr="00AD2D17">
              <w:rPr>
                <w:rFonts w:ascii="Arial" w:hAnsi="Arial" w:cs="Arial"/>
                <w:b/>
                <w:sz w:val="16"/>
                <w:szCs w:val="16"/>
              </w:rPr>
              <w:t>Controls Required</w:t>
            </w:r>
          </w:p>
        </w:tc>
        <w:tc>
          <w:tcPr>
            <w:tcW w:w="7373" w:type="dxa"/>
          </w:tcPr>
          <w:p w:rsidR="00D61EC4" w:rsidRPr="00AD2D17" w:rsidRDefault="00D61EC4" w:rsidP="00D60031">
            <w:pPr>
              <w:rPr>
                <w:rFonts w:ascii="Arial" w:hAnsi="Arial" w:cs="Arial"/>
                <w:b/>
                <w:sz w:val="16"/>
                <w:szCs w:val="16"/>
              </w:rPr>
            </w:pPr>
            <w:r w:rsidRPr="00AD2D17">
              <w:rPr>
                <w:rFonts w:ascii="Arial" w:hAnsi="Arial" w:cs="Arial"/>
                <w:b/>
                <w:sz w:val="16"/>
                <w:szCs w:val="16"/>
              </w:rPr>
              <w:t>Additional Controls</w:t>
            </w:r>
            <w:r>
              <w:rPr>
                <w:rFonts w:ascii="Arial" w:hAnsi="Arial" w:cs="Arial"/>
                <w:b/>
                <w:sz w:val="16"/>
                <w:szCs w:val="16"/>
              </w:rPr>
              <w:t xml:space="preserve"> and actions required.</w:t>
            </w:r>
          </w:p>
          <w:p w:rsidR="00D61EC4" w:rsidRPr="00AD2D17" w:rsidRDefault="00D61EC4" w:rsidP="00D60031">
            <w:pPr>
              <w:rPr>
                <w:rFonts w:ascii="Arial" w:hAnsi="Arial" w:cs="Arial"/>
                <w:b/>
                <w:sz w:val="16"/>
                <w:szCs w:val="16"/>
              </w:rPr>
            </w:pPr>
          </w:p>
        </w:tc>
        <w:tc>
          <w:tcPr>
            <w:tcW w:w="992" w:type="dxa"/>
          </w:tcPr>
          <w:p w:rsidR="00D61EC4" w:rsidRPr="00AD2D17" w:rsidRDefault="00D61EC4" w:rsidP="00D60031">
            <w:pPr>
              <w:ind w:right="4854"/>
              <w:rPr>
                <w:rFonts w:ascii="Arial" w:hAnsi="Arial" w:cs="Arial"/>
                <w:b/>
                <w:sz w:val="16"/>
                <w:szCs w:val="16"/>
              </w:rPr>
            </w:pPr>
          </w:p>
        </w:tc>
      </w:tr>
      <w:tr w:rsidR="00D61EC4" w:rsidRPr="00AD2D17" w:rsidTr="0AEE9D31">
        <w:trPr>
          <w:trHeight w:val="907"/>
        </w:trPr>
        <w:tc>
          <w:tcPr>
            <w:tcW w:w="439" w:type="dxa"/>
          </w:tcPr>
          <w:p w:rsidR="00D61EC4" w:rsidRPr="00AD2D17" w:rsidRDefault="00D61EC4" w:rsidP="00D61EC4">
            <w:pPr>
              <w:pStyle w:val="ListParagraph"/>
              <w:numPr>
                <w:ilvl w:val="0"/>
                <w:numId w:val="3"/>
              </w:numPr>
              <w:ind w:left="306"/>
              <w:rPr>
                <w:rFonts w:ascii="Arial" w:hAnsi="Arial" w:cs="Arial"/>
                <w:sz w:val="16"/>
                <w:szCs w:val="16"/>
              </w:rPr>
            </w:pPr>
          </w:p>
        </w:tc>
        <w:tc>
          <w:tcPr>
            <w:tcW w:w="1621" w:type="dxa"/>
          </w:tcPr>
          <w:p w:rsidR="00D61EC4" w:rsidRPr="00AD2D17" w:rsidRDefault="00D61EC4" w:rsidP="00D60031">
            <w:pPr>
              <w:keepNext/>
              <w:outlineLvl w:val="1"/>
              <w:rPr>
                <w:rFonts w:ascii="Arial" w:eastAsia="Times New Roman" w:hAnsi="Arial" w:cs="Arial"/>
                <w:b/>
                <w:sz w:val="16"/>
                <w:szCs w:val="16"/>
                <w:lang w:eastAsia="en-GB"/>
              </w:rPr>
            </w:pPr>
            <w:r w:rsidRPr="00AD2D17">
              <w:rPr>
                <w:rFonts w:ascii="Arial" w:eastAsia="Times New Roman" w:hAnsi="Arial" w:cs="Arial"/>
                <w:b/>
                <w:sz w:val="16"/>
                <w:szCs w:val="16"/>
                <w:lang w:eastAsia="en-GB"/>
              </w:rPr>
              <w:t xml:space="preserve">Spread of </w:t>
            </w:r>
            <w:proofErr w:type="spellStart"/>
            <w:r w:rsidRPr="00AD2D17">
              <w:rPr>
                <w:rFonts w:ascii="Arial" w:eastAsia="Times New Roman" w:hAnsi="Arial" w:cs="Arial"/>
                <w:b/>
                <w:sz w:val="16"/>
                <w:szCs w:val="16"/>
                <w:lang w:eastAsia="en-GB"/>
              </w:rPr>
              <w:t>Covid</w:t>
            </w:r>
            <w:proofErr w:type="spellEnd"/>
            <w:r w:rsidRPr="00AD2D17">
              <w:rPr>
                <w:rFonts w:ascii="Arial" w:eastAsia="Times New Roman" w:hAnsi="Arial" w:cs="Arial"/>
                <w:b/>
                <w:sz w:val="16"/>
                <w:szCs w:val="16"/>
                <w:lang w:eastAsia="en-GB"/>
              </w:rPr>
              <w:t>- 19 Coronavirus</w:t>
            </w:r>
          </w:p>
        </w:tc>
        <w:tc>
          <w:tcPr>
            <w:tcW w:w="901" w:type="dxa"/>
          </w:tcPr>
          <w:p w:rsidR="00D61EC4" w:rsidRPr="00AD2D17" w:rsidRDefault="00D61EC4" w:rsidP="00D60031">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Staff</w:t>
            </w:r>
          </w:p>
          <w:p w:rsidR="00D61EC4" w:rsidRPr="00AD2D17" w:rsidRDefault="00D61EC4" w:rsidP="00D60031">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Students</w:t>
            </w:r>
          </w:p>
          <w:p w:rsidR="00D61EC4" w:rsidRPr="00AD2D17" w:rsidRDefault="00D61EC4" w:rsidP="00D60031">
            <w:pPr>
              <w:rPr>
                <w:rFonts w:ascii="Arial" w:hAnsi="Arial" w:cs="Arial"/>
                <w:sz w:val="16"/>
                <w:szCs w:val="16"/>
              </w:rPr>
            </w:pPr>
            <w:r w:rsidRPr="00AD2D17">
              <w:rPr>
                <w:rFonts w:ascii="Arial" w:eastAsia="Times New Roman" w:hAnsi="Arial" w:cs="Arial"/>
                <w:b/>
                <w:sz w:val="16"/>
                <w:szCs w:val="16"/>
                <w:lang w:eastAsia="en-GB"/>
              </w:rPr>
              <w:t>Visitors</w:t>
            </w:r>
          </w:p>
        </w:tc>
        <w:tc>
          <w:tcPr>
            <w:tcW w:w="3133" w:type="dxa"/>
          </w:tcPr>
          <w:p w:rsidR="00D61EC4" w:rsidRPr="00AD2D17" w:rsidRDefault="00D61EC4" w:rsidP="00D60031">
            <w:pPr>
              <w:rPr>
                <w:rFonts w:ascii="Arial" w:eastAsia="Times New Roman" w:hAnsi="Arial" w:cs="Arial"/>
                <w:b/>
                <w:sz w:val="16"/>
                <w:szCs w:val="16"/>
                <w:u w:val="single"/>
                <w:lang w:eastAsia="en-GB"/>
              </w:rPr>
            </w:pPr>
            <w:r w:rsidRPr="00AD2D17">
              <w:rPr>
                <w:rFonts w:ascii="Arial" w:eastAsia="Times New Roman" w:hAnsi="Arial" w:cs="Arial"/>
                <w:b/>
                <w:sz w:val="16"/>
                <w:szCs w:val="16"/>
                <w:u w:val="single"/>
                <w:lang w:eastAsia="en-GB"/>
              </w:rPr>
              <w:t>Hand Washing</w:t>
            </w:r>
          </w:p>
          <w:p w:rsidR="00D61EC4" w:rsidRPr="00AD2D17" w:rsidRDefault="00D61EC4" w:rsidP="00D61EC4">
            <w:pPr>
              <w:numPr>
                <w:ilvl w:val="0"/>
                <w:numId w:val="4"/>
              </w:numPr>
              <w:contextualSpacing/>
              <w:rPr>
                <w:rFonts w:ascii="Arial" w:eastAsia="Times New Roman" w:hAnsi="Arial" w:cs="Arial"/>
                <w:b/>
                <w:sz w:val="16"/>
                <w:szCs w:val="16"/>
                <w:u w:val="single"/>
                <w:lang w:eastAsia="en-GB"/>
              </w:rPr>
            </w:pPr>
            <w:r w:rsidRPr="00AD2D17">
              <w:rPr>
                <w:rFonts w:ascii="Arial" w:eastAsia="Times New Roman" w:hAnsi="Arial" w:cs="Arial"/>
                <w:sz w:val="16"/>
                <w:szCs w:val="16"/>
                <w:lang w:eastAsia="en-GB"/>
              </w:rPr>
              <w:t>Hand washing facilities with soap and water in place.</w:t>
            </w:r>
          </w:p>
          <w:p w:rsidR="00D61EC4" w:rsidRPr="00AD2D17" w:rsidRDefault="00D61EC4" w:rsidP="00D61EC4">
            <w:pPr>
              <w:numPr>
                <w:ilvl w:val="0"/>
                <w:numId w:val="4"/>
              </w:numPr>
              <w:contextualSpacing/>
              <w:rPr>
                <w:rFonts w:ascii="Arial" w:eastAsia="Times New Roman" w:hAnsi="Arial" w:cs="Arial"/>
                <w:b/>
                <w:sz w:val="16"/>
                <w:szCs w:val="16"/>
                <w:u w:val="single"/>
                <w:lang w:eastAsia="en-GB"/>
              </w:rPr>
            </w:pPr>
            <w:r w:rsidRPr="00AD2D17">
              <w:rPr>
                <w:rFonts w:ascii="Arial" w:eastAsia="Times New Roman" w:hAnsi="Arial" w:cs="Arial"/>
                <w:sz w:val="16"/>
                <w:szCs w:val="16"/>
                <w:lang w:eastAsia="en-GB"/>
              </w:rPr>
              <w:t>See hand washing guidance available.</w:t>
            </w:r>
          </w:p>
          <w:p w:rsidR="00D61EC4" w:rsidRPr="00AD2D17" w:rsidRDefault="003955BC" w:rsidP="00D60031">
            <w:pPr>
              <w:rPr>
                <w:rFonts w:ascii="Arial" w:eastAsia="Times New Roman" w:hAnsi="Arial" w:cs="Arial"/>
                <w:b/>
                <w:sz w:val="16"/>
                <w:szCs w:val="16"/>
                <w:u w:val="single"/>
                <w:lang w:eastAsia="en-GB"/>
              </w:rPr>
            </w:pPr>
            <w:hyperlink r:id="rId11" w:history="1">
              <w:r w:rsidR="00D61EC4" w:rsidRPr="00AD2D17">
                <w:rPr>
                  <w:rFonts w:ascii="Arial" w:eastAsia="Times New Roman" w:hAnsi="Arial" w:cs="Arial"/>
                  <w:b/>
                  <w:color w:val="0000FF"/>
                  <w:sz w:val="16"/>
                  <w:szCs w:val="16"/>
                  <w:u w:val="single"/>
                  <w:lang w:eastAsia="en-GB"/>
                </w:rPr>
                <w:t>www.nhs.uk/live-well/healthy-body/best-way-to-wash-your-hand</w:t>
              </w:r>
            </w:hyperlink>
            <w:r w:rsidR="00D61EC4" w:rsidRPr="00AD2D17">
              <w:rPr>
                <w:rFonts w:ascii="Arial" w:eastAsia="Times New Roman" w:hAnsi="Arial" w:cs="Arial"/>
                <w:b/>
                <w:sz w:val="16"/>
                <w:szCs w:val="16"/>
                <w:u w:val="single"/>
                <w:lang w:eastAsia="en-GB"/>
              </w:rPr>
              <w:t xml:space="preserve"> </w:t>
            </w:r>
          </w:p>
          <w:p w:rsidR="00D61EC4" w:rsidRPr="00AD2D17" w:rsidRDefault="00D61EC4" w:rsidP="00D61EC4">
            <w:pPr>
              <w:numPr>
                <w:ilvl w:val="0"/>
                <w:numId w:val="4"/>
              </w:numPr>
              <w:contextualSpacing/>
              <w:rPr>
                <w:rFonts w:ascii="Arial" w:eastAsia="Times New Roman" w:hAnsi="Arial" w:cs="Arial"/>
                <w:b/>
                <w:sz w:val="16"/>
                <w:szCs w:val="16"/>
                <w:u w:val="single"/>
                <w:lang w:eastAsia="en-GB"/>
              </w:rPr>
            </w:pPr>
            <w:r w:rsidRPr="00AD2D17">
              <w:rPr>
                <w:rFonts w:ascii="Arial" w:eastAsia="Times New Roman" w:hAnsi="Arial" w:cs="Arial"/>
                <w:sz w:val="16"/>
                <w:szCs w:val="16"/>
                <w:lang w:eastAsia="en-GB"/>
              </w:rPr>
              <w:t>Drying of hands with disposable paper towels provided</w:t>
            </w:r>
          </w:p>
          <w:p w:rsidR="00D61EC4" w:rsidRPr="00AD2D17" w:rsidRDefault="00D61EC4" w:rsidP="00D61EC4">
            <w:pPr>
              <w:numPr>
                <w:ilvl w:val="0"/>
                <w:numId w:val="4"/>
              </w:numPr>
              <w:contextualSpacing/>
              <w:rPr>
                <w:rFonts w:ascii="Arial" w:eastAsia="Times New Roman" w:hAnsi="Arial" w:cs="Arial"/>
                <w:b/>
                <w:sz w:val="16"/>
                <w:szCs w:val="16"/>
                <w:u w:val="single"/>
                <w:lang w:eastAsia="en-GB"/>
              </w:rPr>
            </w:pPr>
            <w:r w:rsidRPr="00AD2D17">
              <w:rPr>
                <w:rFonts w:ascii="Arial" w:eastAsia="Times New Roman" w:hAnsi="Arial" w:cs="Arial"/>
                <w:sz w:val="16"/>
                <w:szCs w:val="16"/>
                <w:lang w:eastAsia="en-GB"/>
              </w:rPr>
              <w:t>Gel sanitisers to be located on circulation routes, outside welfare facilities, stairwells, inside staffrooms and classrooms any area where washing facilities not readily available.</w:t>
            </w:r>
          </w:p>
          <w:p w:rsidR="00D61EC4" w:rsidRPr="00AD2D17" w:rsidRDefault="00D61EC4" w:rsidP="00D60031">
            <w:pPr>
              <w:rPr>
                <w:rFonts w:ascii="Arial" w:eastAsia="Times New Roman" w:hAnsi="Arial" w:cs="Arial"/>
                <w:b/>
                <w:sz w:val="16"/>
                <w:szCs w:val="16"/>
                <w:u w:val="single"/>
                <w:lang w:eastAsia="en-GB"/>
              </w:rPr>
            </w:pPr>
          </w:p>
          <w:p w:rsidR="00075D60" w:rsidRDefault="00075D60" w:rsidP="00D60031">
            <w:pPr>
              <w:rPr>
                <w:rFonts w:ascii="Arial" w:eastAsia="Times New Roman" w:hAnsi="Arial" w:cs="Arial"/>
                <w:b/>
                <w:sz w:val="16"/>
                <w:szCs w:val="16"/>
                <w:u w:val="single"/>
                <w:lang w:eastAsia="en-GB"/>
              </w:rPr>
            </w:pPr>
          </w:p>
          <w:p w:rsidR="00075D60" w:rsidRDefault="00075D60" w:rsidP="00D60031">
            <w:pPr>
              <w:rPr>
                <w:rFonts w:ascii="Arial" w:eastAsia="Times New Roman" w:hAnsi="Arial" w:cs="Arial"/>
                <w:b/>
                <w:sz w:val="16"/>
                <w:szCs w:val="16"/>
                <w:u w:val="single"/>
                <w:lang w:eastAsia="en-GB"/>
              </w:rPr>
            </w:pPr>
          </w:p>
          <w:p w:rsidR="00075D60" w:rsidRDefault="00075D60" w:rsidP="00D60031">
            <w:pPr>
              <w:rPr>
                <w:rFonts w:ascii="Arial" w:eastAsia="Times New Roman" w:hAnsi="Arial" w:cs="Arial"/>
                <w:b/>
                <w:sz w:val="16"/>
                <w:szCs w:val="16"/>
                <w:u w:val="single"/>
                <w:lang w:eastAsia="en-GB"/>
              </w:rPr>
            </w:pPr>
          </w:p>
          <w:p w:rsidR="00075D60" w:rsidRDefault="00075D60" w:rsidP="00D60031">
            <w:pPr>
              <w:rPr>
                <w:rFonts w:ascii="Arial" w:eastAsia="Times New Roman" w:hAnsi="Arial" w:cs="Arial"/>
                <w:b/>
                <w:sz w:val="16"/>
                <w:szCs w:val="16"/>
                <w:u w:val="single"/>
                <w:lang w:eastAsia="en-GB"/>
              </w:rPr>
            </w:pPr>
          </w:p>
          <w:p w:rsidR="00075D60" w:rsidRDefault="00075D60" w:rsidP="00D60031">
            <w:pPr>
              <w:rPr>
                <w:rFonts w:ascii="Arial" w:eastAsia="Times New Roman" w:hAnsi="Arial" w:cs="Arial"/>
                <w:b/>
                <w:sz w:val="16"/>
                <w:szCs w:val="16"/>
                <w:u w:val="single"/>
                <w:lang w:eastAsia="en-GB"/>
              </w:rPr>
            </w:pPr>
          </w:p>
          <w:p w:rsidR="00075D60" w:rsidRDefault="00075D60" w:rsidP="00D60031">
            <w:pPr>
              <w:rPr>
                <w:rFonts w:ascii="Arial" w:eastAsia="Times New Roman" w:hAnsi="Arial" w:cs="Arial"/>
                <w:b/>
                <w:sz w:val="16"/>
                <w:szCs w:val="16"/>
                <w:u w:val="single"/>
                <w:lang w:eastAsia="en-GB"/>
              </w:rPr>
            </w:pPr>
          </w:p>
          <w:p w:rsidR="00075D60" w:rsidRDefault="00075D60" w:rsidP="00D60031">
            <w:pPr>
              <w:rPr>
                <w:rFonts w:ascii="Arial" w:eastAsia="Times New Roman" w:hAnsi="Arial" w:cs="Arial"/>
                <w:b/>
                <w:sz w:val="16"/>
                <w:szCs w:val="16"/>
                <w:u w:val="single"/>
                <w:lang w:eastAsia="en-GB"/>
              </w:rPr>
            </w:pPr>
          </w:p>
          <w:p w:rsidR="00075D60" w:rsidRDefault="00075D60" w:rsidP="00D60031">
            <w:pPr>
              <w:rPr>
                <w:rFonts w:ascii="Arial" w:eastAsia="Times New Roman" w:hAnsi="Arial" w:cs="Arial"/>
                <w:b/>
                <w:sz w:val="16"/>
                <w:szCs w:val="16"/>
                <w:u w:val="single"/>
                <w:lang w:eastAsia="en-GB"/>
              </w:rPr>
            </w:pPr>
          </w:p>
          <w:p w:rsidR="00075D60" w:rsidRDefault="00075D60" w:rsidP="00D60031">
            <w:pPr>
              <w:rPr>
                <w:rFonts w:ascii="Arial" w:eastAsia="Times New Roman" w:hAnsi="Arial" w:cs="Arial"/>
                <w:b/>
                <w:sz w:val="16"/>
                <w:szCs w:val="16"/>
                <w:u w:val="single"/>
                <w:lang w:eastAsia="en-GB"/>
              </w:rPr>
            </w:pPr>
          </w:p>
          <w:p w:rsidR="00075D60" w:rsidRDefault="00075D60" w:rsidP="00D60031">
            <w:pPr>
              <w:rPr>
                <w:rFonts w:ascii="Arial" w:eastAsia="Times New Roman" w:hAnsi="Arial" w:cs="Arial"/>
                <w:b/>
                <w:sz w:val="16"/>
                <w:szCs w:val="16"/>
                <w:u w:val="single"/>
                <w:lang w:eastAsia="en-GB"/>
              </w:rPr>
            </w:pPr>
          </w:p>
          <w:p w:rsidR="00075D60" w:rsidRDefault="00075D60" w:rsidP="00D60031">
            <w:pPr>
              <w:rPr>
                <w:rFonts w:ascii="Arial" w:eastAsia="Times New Roman" w:hAnsi="Arial" w:cs="Arial"/>
                <w:b/>
                <w:sz w:val="16"/>
                <w:szCs w:val="16"/>
                <w:u w:val="single"/>
                <w:lang w:eastAsia="en-GB"/>
              </w:rPr>
            </w:pPr>
          </w:p>
          <w:p w:rsidR="00075D60" w:rsidRDefault="00075D60" w:rsidP="00D60031">
            <w:pPr>
              <w:rPr>
                <w:rFonts w:ascii="Arial" w:eastAsia="Times New Roman" w:hAnsi="Arial" w:cs="Arial"/>
                <w:b/>
                <w:sz w:val="16"/>
                <w:szCs w:val="16"/>
                <w:u w:val="single"/>
                <w:lang w:eastAsia="en-GB"/>
              </w:rPr>
            </w:pPr>
          </w:p>
          <w:p w:rsidR="00075D60" w:rsidRDefault="00075D60" w:rsidP="00D60031">
            <w:pPr>
              <w:rPr>
                <w:rFonts w:ascii="Arial" w:eastAsia="Times New Roman" w:hAnsi="Arial" w:cs="Arial"/>
                <w:b/>
                <w:sz w:val="16"/>
                <w:szCs w:val="16"/>
                <w:u w:val="single"/>
                <w:lang w:eastAsia="en-GB"/>
              </w:rPr>
            </w:pPr>
          </w:p>
          <w:p w:rsidR="00075D60" w:rsidRDefault="00075D60" w:rsidP="00D60031">
            <w:pPr>
              <w:rPr>
                <w:rFonts w:ascii="Arial" w:eastAsia="Times New Roman" w:hAnsi="Arial" w:cs="Arial"/>
                <w:b/>
                <w:sz w:val="16"/>
                <w:szCs w:val="16"/>
                <w:u w:val="single"/>
                <w:lang w:eastAsia="en-GB"/>
              </w:rPr>
            </w:pPr>
          </w:p>
          <w:p w:rsidR="00075D60" w:rsidRDefault="00075D60" w:rsidP="00D60031">
            <w:pPr>
              <w:rPr>
                <w:rFonts w:ascii="Arial" w:eastAsia="Times New Roman" w:hAnsi="Arial" w:cs="Arial"/>
                <w:b/>
                <w:sz w:val="16"/>
                <w:szCs w:val="16"/>
                <w:u w:val="single"/>
                <w:lang w:eastAsia="en-GB"/>
              </w:rPr>
            </w:pPr>
          </w:p>
          <w:p w:rsidR="00075D60" w:rsidRDefault="00075D60" w:rsidP="00D60031">
            <w:pPr>
              <w:rPr>
                <w:rFonts w:ascii="Arial" w:eastAsia="Times New Roman" w:hAnsi="Arial" w:cs="Arial"/>
                <w:b/>
                <w:sz w:val="16"/>
                <w:szCs w:val="16"/>
                <w:u w:val="single"/>
                <w:lang w:eastAsia="en-GB"/>
              </w:rPr>
            </w:pPr>
          </w:p>
          <w:p w:rsidR="00075D60" w:rsidRDefault="00075D60" w:rsidP="00D60031">
            <w:pPr>
              <w:rPr>
                <w:rFonts w:ascii="Arial" w:eastAsia="Times New Roman" w:hAnsi="Arial" w:cs="Arial"/>
                <w:b/>
                <w:sz w:val="16"/>
                <w:szCs w:val="16"/>
                <w:u w:val="single"/>
                <w:lang w:eastAsia="en-GB"/>
              </w:rPr>
            </w:pPr>
          </w:p>
          <w:p w:rsidR="00D61EC4" w:rsidRPr="00AD2D17" w:rsidRDefault="00D61EC4" w:rsidP="00D60031">
            <w:pPr>
              <w:rPr>
                <w:rFonts w:ascii="Arial" w:eastAsia="Times New Roman" w:hAnsi="Arial" w:cs="Arial"/>
                <w:b/>
                <w:sz w:val="16"/>
                <w:szCs w:val="16"/>
                <w:u w:val="single"/>
                <w:lang w:eastAsia="en-GB"/>
              </w:rPr>
            </w:pPr>
            <w:r w:rsidRPr="00AD2D17">
              <w:rPr>
                <w:rFonts w:ascii="Arial" w:eastAsia="Times New Roman" w:hAnsi="Arial" w:cs="Arial"/>
                <w:b/>
                <w:sz w:val="16"/>
                <w:szCs w:val="16"/>
                <w:u w:val="single"/>
                <w:lang w:eastAsia="en-GB"/>
              </w:rPr>
              <w:t>Cleaning</w:t>
            </w:r>
          </w:p>
          <w:p w:rsidR="00D61EC4" w:rsidRDefault="00D61EC4" w:rsidP="00D60031">
            <w:pPr>
              <w:jc w:val="both"/>
              <w:rPr>
                <w:rFonts w:ascii="Arial" w:eastAsia="Times New Roman" w:hAnsi="Arial" w:cs="Arial"/>
                <w:sz w:val="16"/>
                <w:szCs w:val="16"/>
                <w:lang w:eastAsia="en-GB"/>
              </w:rPr>
            </w:pPr>
            <w:r w:rsidRPr="00AD2D17">
              <w:rPr>
                <w:rFonts w:ascii="Arial" w:eastAsia="Times New Roman" w:hAnsi="Arial" w:cs="Arial"/>
                <w:sz w:val="16"/>
                <w:szCs w:val="16"/>
                <w:lang w:eastAsia="en-GB"/>
              </w:rPr>
              <w:t>Frequently cleaning and disinfecting objects and surfaces that are touched regularly particularly in areas of high use such as door handles, light switches, reception area, using appropriate cleaning products and methods.</w:t>
            </w:r>
          </w:p>
          <w:p w:rsidR="00D61EC4" w:rsidRDefault="00D61EC4" w:rsidP="00D60031">
            <w:pPr>
              <w:jc w:val="both"/>
              <w:rPr>
                <w:rFonts w:ascii="Arial" w:eastAsia="Times New Roman" w:hAnsi="Arial" w:cs="Arial"/>
                <w:sz w:val="16"/>
                <w:szCs w:val="16"/>
                <w:lang w:eastAsia="en-GB"/>
              </w:rPr>
            </w:pPr>
          </w:p>
          <w:p w:rsidR="00D61EC4" w:rsidRPr="00AD2D17" w:rsidRDefault="00D61EC4" w:rsidP="00D60031">
            <w:pPr>
              <w:jc w:val="both"/>
              <w:rPr>
                <w:rFonts w:ascii="Arial" w:eastAsia="Times New Roman" w:hAnsi="Arial" w:cs="Arial"/>
                <w:sz w:val="16"/>
                <w:szCs w:val="16"/>
                <w:lang w:eastAsia="en-GB"/>
              </w:rPr>
            </w:pPr>
          </w:p>
          <w:p w:rsidR="00D61EC4" w:rsidRPr="00AD2D17" w:rsidRDefault="00D61EC4" w:rsidP="00D60031">
            <w:pPr>
              <w:jc w:val="both"/>
              <w:rPr>
                <w:rFonts w:ascii="Arial" w:eastAsia="Times New Roman" w:hAnsi="Arial" w:cs="Arial"/>
                <w:sz w:val="16"/>
                <w:szCs w:val="16"/>
                <w:lang w:eastAsia="en-GB"/>
              </w:rPr>
            </w:pPr>
          </w:p>
          <w:p w:rsidR="00D61EC4" w:rsidRPr="00AD2D17" w:rsidRDefault="00D61EC4" w:rsidP="00D60031">
            <w:pPr>
              <w:jc w:val="both"/>
              <w:rPr>
                <w:rFonts w:ascii="Arial" w:eastAsia="Times New Roman" w:hAnsi="Arial" w:cs="Arial"/>
                <w:b/>
                <w:sz w:val="16"/>
                <w:szCs w:val="16"/>
                <w:u w:val="single"/>
                <w:lang w:eastAsia="en-GB"/>
              </w:rPr>
            </w:pPr>
            <w:r w:rsidRPr="00AD2D17">
              <w:rPr>
                <w:rFonts w:ascii="Arial" w:eastAsia="Times New Roman" w:hAnsi="Arial" w:cs="Arial"/>
                <w:b/>
                <w:sz w:val="16"/>
                <w:szCs w:val="16"/>
                <w:u w:val="single"/>
                <w:lang w:eastAsia="en-GB"/>
              </w:rPr>
              <w:t>Symptoms of Covid-19</w:t>
            </w:r>
          </w:p>
          <w:p w:rsidR="00D61EC4" w:rsidRPr="00AD2D17" w:rsidRDefault="00D61EC4" w:rsidP="00D60031">
            <w:pPr>
              <w:jc w:val="both"/>
              <w:rPr>
                <w:rFonts w:ascii="Arial" w:eastAsia="Times New Roman" w:hAnsi="Arial" w:cs="Arial"/>
                <w:sz w:val="16"/>
                <w:szCs w:val="16"/>
                <w:lang w:eastAsia="en-GB"/>
              </w:rPr>
            </w:pPr>
            <w:r w:rsidRPr="00AD2D17">
              <w:rPr>
                <w:rFonts w:ascii="Arial" w:eastAsia="Times New Roman" w:hAnsi="Arial" w:cs="Arial"/>
                <w:sz w:val="16"/>
                <w:szCs w:val="16"/>
                <w:lang w:eastAsia="en-GB"/>
              </w:rPr>
              <w:t>If anyone becomes unwell with a new continuous cough, high temperature, loss or smell or taste in the workplace they will be sent home and advised to follow the stay at home guidance.</w:t>
            </w:r>
          </w:p>
          <w:p w:rsidR="00D61EC4" w:rsidRPr="00AD2D17" w:rsidRDefault="00D61EC4" w:rsidP="00D60031">
            <w:pPr>
              <w:jc w:val="both"/>
              <w:rPr>
                <w:rFonts w:ascii="Arial" w:eastAsia="Times New Roman" w:hAnsi="Arial" w:cs="Arial"/>
                <w:sz w:val="16"/>
                <w:szCs w:val="16"/>
                <w:lang w:eastAsia="en-GB"/>
              </w:rPr>
            </w:pPr>
            <w:r w:rsidRPr="00AD2D17">
              <w:rPr>
                <w:rFonts w:ascii="Arial" w:eastAsia="Times New Roman" w:hAnsi="Arial" w:cs="Arial"/>
                <w:sz w:val="16"/>
                <w:szCs w:val="16"/>
                <w:lang w:eastAsia="en-GB"/>
              </w:rPr>
              <w:t>Line managers will maintain regular contact with staff members during this time.</w:t>
            </w:r>
          </w:p>
          <w:p w:rsidR="00D61EC4" w:rsidRPr="00AD2D17" w:rsidRDefault="00D61EC4" w:rsidP="00D60031">
            <w:pPr>
              <w:jc w:val="both"/>
              <w:rPr>
                <w:rFonts w:ascii="Arial" w:eastAsia="Times New Roman" w:hAnsi="Arial" w:cs="Arial"/>
                <w:sz w:val="16"/>
                <w:szCs w:val="16"/>
                <w:lang w:eastAsia="en-GB"/>
              </w:rPr>
            </w:pPr>
          </w:p>
          <w:p w:rsidR="00D61EC4" w:rsidRPr="00AD2D17" w:rsidRDefault="00D61EC4" w:rsidP="00D60031">
            <w:pPr>
              <w:jc w:val="both"/>
              <w:rPr>
                <w:rFonts w:ascii="Arial" w:eastAsia="Times New Roman" w:hAnsi="Arial" w:cs="Arial"/>
                <w:sz w:val="16"/>
                <w:szCs w:val="16"/>
                <w:lang w:eastAsia="en-GB"/>
              </w:rPr>
            </w:pPr>
          </w:p>
          <w:p w:rsidR="00D61EC4" w:rsidRDefault="00D61EC4" w:rsidP="00D60031">
            <w:pPr>
              <w:jc w:val="both"/>
              <w:rPr>
                <w:rFonts w:ascii="Arial" w:eastAsia="Times New Roman" w:hAnsi="Arial" w:cs="Arial"/>
                <w:b/>
                <w:sz w:val="16"/>
                <w:szCs w:val="16"/>
                <w:u w:val="single"/>
                <w:lang w:eastAsia="en-GB"/>
              </w:rPr>
            </w:pPr>
          </w:p>
          <w:p w:rsidR="00D61EC4" w:rsidRPr="00AD2D17" w:rsidRDefault="00D61EC4" w:rsidP="00D60031">
            <w:pPr>
              <w:jc w:val="both"/>
              <w:rPr>
                <w:rFonts w:ascii="Arial" w:eastAsia="Times New Roman" w:hAnsi="Arial" w:cs="Arial"/>
                <w:b/>
                <w:sz w:val="16"/>
                <w:szCs w:val="16"/>
                <w:u w:val="single"/>
                <w:lang w:eastAsia="en-GB"/>
              </w:rPr>
            </w:pPr>
            <w:r w:rsidRPr="00AD2D17">
              <w:rPr>
                <w:rFonts w:ascii="Arial" w:eastAsia="Times New Roman" w:hAnsi="Arial" w:cs="Arial"/>
                <w:b/>
                <w:sz w:val="16"/>
                <w:szCs w:val="16"/>
                <w:u w:val="single"/>
                <w:lang w:eastAsia="en-GB"/>
              </w:rPr>
              <w:t>Mental Health</w:t>
            </w:r>
          </w:p>
          <w:p w:rsidR="00D61EC4" w:rsidRPr="00AD2D17" w:rsidRDefault="00D61EC4" w:rsidP="00D60031">
            <w:pPr>
              <w:rPr>
                <w:rFonts w:ascii="Arial" w:hAnsi="Arial" w:cs="Arial"/>
                <w:sz w:val="16"/>
                <w:szCs w:val="16"/>
              </w:rPr>
            </w:pPr>
            <w:r w:rsidRPr="00AD2D17">
              <w:rPr>
                <w:rFonts w:ascii="Arial" w:eastAsia="Times New Roman" w:hAnsi="Arial" w:cs="Arial"/>
                <w:sz w:val="16"/>
                <w:szCs w:val="16"/>
                <w:lang w:eastAsia="en-GB"/>
              </w:rPr>
              <w:t>Management will promote mental health &amp; wellbeing awareness to staff during the Coronavirus outbreak and will offer whatever support.</w:t>
            </w:r>
          </w:p>
        </w:tc>
        <w:tc>
          <w:tcPr>
            <w:tcW w:w="7373" w:type="dxa"/>
          </w:tcPr>
          <w:p w:rsidR="00D61EC4" w:rsidRDefault="00D61EC4" w:rsidP="00D60031">
            <w:pPr>
              <w:rPr>
                <w:rFonts w:ascii="Arial" w:eastAsia="Times New Roman" w:hAnsi="Arial" w:cs="Arial"/>
                <w:sz w:val="16"/>
                <w:szCs w:val="16"/>
                <w:lang w:eastAsia="en-GB"/>
              </w:rPr>
            </w:pPr>
            <w:r>
              <w:rPr>
                <w:rFonts w:ascii="Arial" w:eastAsia="Times New Roman" w:hAnsi="Arial" w:cs="Arial"/>
                <w:sz w:val="16"/>
                <w:szCs w:val="16"/>
                <w:lang w:eastAsia="en-GB"/>
              </w:rPr>
              <w:t>All staff to receive a copy of Use of Building Risk Assessment. Risk Assessment to be uploaded to College Website and Staff Hub</w:t>
            </w:r>
          </w:p>
          <w:p w:rsidR="00502B40" w:rsidRDefault="00502B40" w:rsidP="00D60031">
            <w:pPr>
              <w:rPr>
                <w:rFonts w:ascii="Arial" w:eastAsia="Times New Roman" w:hAnsi="Arial" w:cs="Arial"/>
                <w:sz w:val="16"/>
                <w:szCs w:val="16"/>
                <w:lang w:eastAsia="en-GB"/>
              </w:rPr>
            </w:pPr>
          </w:p>
          <w:p w:rsidR="00502B40" w:rsidRDefault="00502B40" w:rsidP="00D60031">
            <w:pPr>
              <w:rPr>
                <w:rFonts w:ascii="Arial" w:eastAsia="Times New Roman" w:hAnsi="Arial" w:cs="Arial"/>
                <w:sz w:val="16"/>
                <w:szCs w:val="16"/>
                <w:lang w:eastAsia="en-GB"/>
              </w:rPr>
            </w:pPr>
            <w:r>
              <w:rPr>
                <w:rFonts w:ascii="Arial" w:eastAsia="Times New Roman" w:hAnsi="Arial" w:cs="Arial"/>
                <w:sz w:val="16"/>
                <w:szCs w:val="16"/>
                <w:lang w:eastAsia="en-GB"/>
              </w:rPr>
              <w:t>All areas to be kept well ventilated.  Windows should remain open to allow for fresh air to circulate throughout the day</w:t>
            </w:r>
          </w:p>
          <w:p w:rsidR="00D61EC4" w:rsidRDefault="00D61EC4" w:rsidP="00D60031">
            <w:pPr>
              <w:rPr>
                <w:rFonts w:ascii="Arial" w:eastAsia="Times New Roman" w:hAnsi="Arial" w:cs="Arial"/>
                <w:sz w:val="16"/>
                <w:szCs w:val="16"/>
                <w:lang w:eastAsia="en-GB"/>
              </w:rPr>
            </w:pPr>
          </w:p>
          <w:p w:rsidR="00502B40" w:rsidRDefault="00502B40" w:rsidP="00D60031">
            <w:pPr>
              <w:rPr>
                <w:rFonts w:ascii="Arial" w:eastAsia="Times New Roman" w:hAnsi="Arial" w:cs="Arial"/>
                <w:sz w:val="16"/>
                <w:szCs w:val="16"/>
                <w:lang w:eastAsia="en-GB"/>
              </w:rPr>
            </w:pPr>
          </w:p>
          <w:p w:rsidR="00502B40" w:rsidRDefault="00502B40" w:rsidP="00D60031">
            <w:pPr>
              <w:rPr>
                <w:rFonts w:ascii="Arial" w:eastAsia="Times New Roman" w:hAnsi="Arial" w:cs="Arial"/>
                <w:sz w:val="16"/>
                <w:szCs w:val="16"/>
                <w:lang w:eastAsia="en-GB"/>
              </w:rPr>
            </w:pPr>
            <w:r>
              <w:rPr>
                <w:rFonts w:ascii="Arial" w:eastAsia="Times New Roman" w:hAnsi="Arial" w:cs="Arial"/>
                <w:sz w:val="16"/>
                <w:szCs w:val="16"/>
                <w:lang w:eastAsia="en-GB"/>
              </w:rPr>
              <w:t>All staff to complete Covid-19 educational settings training module.</w:t>
            </w:r>
          </w:p>
          <w:p w:rsidR="00502B40" w:rsidRDefault="00502B40" w:rsidP="00D60031">
            <w:pPr>
              <w:rPr>
                <w:rFonts w:ascii="Arial" w:eastAsia="Times New Roman" w:hAnsi="Arial" w:cs="Arial"/>
                <w:sz w:val="16"/>
                <w:szCs w:val="16"/>
                <w:lang w:eastAsia="en-GB"/>
              </w:rPr>
            </w:pPr>
          </w:p>
          <w:p w:rsidR="00502B40" w:rsidRDefault="00502B40" w:rsidP="00D60031">
            <w:pPr>
              <w:rPr>
                <w:rFonts w:ascii="Arial" w:eastAsia="Times New Roman" w:hAnsi="Arial" w:cs="Arial"/>
                <w:sz w:val="16"/>
                <w:szCs w:val="16"/>
                <w:lang w:eastAsia="en-GB"/>
              </w:rPr>
            </w:pPr>
            <w:r>
              <w:rPr>
                <w:rFonts w:ascii="Arial" w:eastAsia="Times New Roman" w:hAnsi="Arial" w:cs="Arial"/>
                <w:sz w:val="16"/>
                <w:szCs w:val="16"/>
                <w:lang w:eastAsia="en-GB"/>
              </w:rPr>
              <w:t>Student facing staff provided with training to support them on the return of students with up-to-date guidance and testing information.</w:t>
            </w:r>
          </w:p>
          <w:p w:rsidR="00502B40" w:rsidRDefault="00502B40" w:rsidP="00D60031">
            <w:pPr>
              <w:rPr>
                <w:rFonts w:ascii="Arial" w:eastAsia="Times New Roman" w:hAnsi="Arial" w:cs="Arial"/>
                <w:sz w:val="16"/>
                <w:szCs w:val="16"/>
                <w:lang w:eastAsia="en-GB"/>
              </w:rPr>
            </w:pPr>
          </w:p>
          <w:p w:rsidR="00B51832" w:rsidRDefault="00B51832" w:rsidP="00D60031">
            <w:pPr>
              <w:rPr>
                <w:rFonts w:ascii="Arial" w:eastAsia="Times New Roman" w:hAnsi="Arial" w:cs="Arial"/>
                <w:sz w:val="16"/>
                <w:szCs w:val="16"/>
                <w:lang w:eastAsia="en-GB"/>
              </w:rPr>
            </w:pPr>
            <w:r>
              <w:rPr>
                <w:rFonts w:ascii="Arial" w:eastAsia="Times New Roman" w:hAnsi="Arial" w:cs="Arial"/>
                <w:sz w:val="16"/>
                <w:szCs w:val="16"/>
                <w:lang w:eastAsia="en-GB"/>
              </w:rPr>
              <w:t>Lateral Flow Tests available to all staff to undertake home testing twice weekly and report both to NHS and College.</w:t>
            </w:r>
          </w:p>
          <w:p w:rsidR="00627DEC" w:rsidRDefault="00627DEC" w:rsidP="00D60031">
            <w:pPr>
              <w:rPr>
                <w:rFonts w:ascii="Arial" w:eastAsia="Times New Roman" w:hAnsi="Arial" w:cs="Arial"/>
                <w:sz w:val="16"/>
                <w:szCs w:val="16"/>
                <w:lang w:eastAsia="en-GB"/>
              </w:rPr>
            </w:pPr>
          </w:p>
          <w:p w:rsidR="00B51832" w:rsidRDefault="00D462DF" w:rsidP="00D60031">
            <w:pPr>
              <w:rPr>
                <w:rFonts w:ascii="Arial" w:eastAsia="Times New Roman" w:hAnsi="Arial" w:cs="Arial"/>
                <w:sz w:val="16"/>
                <w:szCs w:val="16"/>
                <w:lang w:eastAsia="en-GB"/>
              </w:rPr>
            </w:pPr>
            <w:r>
              <w:rPr>
                <w:rFonts w:ascii="Arial" w:eastAsia="Times New Roman" w:hAnsi="Arial" w:cs="Arial"/>
                <w:sz w:val="16"/>
                <w:szCs w:val="16"/>
                <w:lang w:eastAsia="en-GB"/>
              </w:rPr>
              <w:t>24.02.22 Use of LFTs encouraged despite removal of requirement to test.</w:t>
            </w:r>
          </w:p>
          <w:p w:rsidR="00D462DF" w:rsidRDefault="00D462DF" w:rsidP="00D60031">
            <w:pPr>
              <w:rPr>
                <w:rFonts w:ascii="Arial" w:eastAsia="Times New Roman" w:hAnsi="Arial" w:cs="Arial"/>
                <w:sz w:val="16"/>
                <w:szCs w:val="16"/>
                <w:lang w:eastAsia="en-GB"/>
              </w:rPr>
            </w:pPr>
          </w:p>
          <w:p w:rsidR="00502B40" w:rsidRDefault="00502B40" w:rsidP="00D60031">
            <w:pPr>
              <w:rPr>
                <w:rFonts w:ascii="Arial" w:eastAsia="Times New Roman" w:hAnsi="Arial" w:cs="Arial"/>
                <w:sz w:val="16"/>
                <w:szCs w:val="16"/>
                <w:lang w:eastAsia="en-GB"/>
              </w:rPr>
            </w:pPr>
            <w:r>
              <w:rPr>
                <w:rFonts w:ascii="Arial" w:eastAsia="Times New Roman" w:hAnsi="Arial" w:cs="Arial"/>
                <w:sz w:val="16"/>
                <w:szCs w:val="16"/>
                <w:lang w:eastAsia="en-GB"/>
              </w:rPr>
              <w:t>Staff who are tutors to full-time students are required to complete the online CPD module relating to the requirements for students to complete on-site testing as part of</w:t>
            </w:r>
            <w:r w:rsidR="00F11533">
              <w:rPr>
                <w:rFonts w:ascii="Arial" w:eastAsia="Times New Roman" w:hAnsi="Arial" w:cs="Arial"/>
                <w:sz w:val="16"/>
                <w:szCs w:val="16"/>
                <w:lang w:eastAsia="en-GB"/>
              </w:rPr>
              <w:t xml:space="preserve"> </w:t>
            </w:r>
            <w:r>
              <w:rPr>
                <w:rFonts w:ascii="Arial" w:eastAsia="Times New Roman" w:hAnsi="Arial" w:cs="Arial"/>
                <w:sz w:val="16"/>
                <w:szCs w:val="16"/>
                <w:lang w:eastAsia="en-GB"/>
              </w:rPr>
              <w:t>induction</w:t>
            </w:r>
            <w:r w:rsidR="00F11533">
              <w:rPr>
                <w:rFonts w:ascii="Arial" w:eastAsia="Times New Roman" w:hAnsi="Arial" w:cs="Arial"/>
                <w:sz w:val="16"/>
                <w:szCs w:val="16"/>
                <w:lang w:eastAsia="en-GB"/>
              </w:rPr>
              <w:t>.</w:t>
            </w:r>
          </w:p>
          <w:p w:rsidR="00502B40" w:rsidRDefault="00502B40" w:rsidP="00D60031">
            <w:pPr>
              <w:rPr>
                <w:rFonts w:ascii="Arial" w:eastAsia="Times New Roman" w:hAnsi="Arial" w:cs="Arial"/>
                <w:sz w:val="16"/>
                <w:szCs w:val="16"/>
                <w:lang w:eastAsia="en-GB"/>
              </w:rPr>
            </w:pPr>
            <w:r>
              <w:rPr>
                <w:rFonts w:ascii="Arial" w:eastAsia="Times New Roman" w:hAnsi="Arial" w:cs="Arial"/>
                <w:sz w:val="16"/>
                <w:szCs w:val="16"/>
                <w:lang w:eastAsia="en-GB"/>
              </w:rPr>
              <w:t>H&amp;S Covid-19 induction prepared for all students to be rolled out to s</w:t>
            </w:r>
            <w:r w:rsidR="00F11533">
              <w:rPr>
                <w:rFonts w:ascii="Arial" w:eastAsia="Times New Roman" w:hAnsi="Arial" w:cs="Arial"/>
                <w:sz w:val="16"/>
                <w:szCs w:val="16"/>
                <w:lang w:eastAsia="en-GB"/>
              </w:rPr>
              <w:t>t</w:t>
            </w:r>
            <w:r>
              <w:rPr>
                <w:rFonts w:ascii="Arial" w:eastAsia="Times New Roman" w:hAnsi="Arial" w:cs="Arial"/>
                <w:sz w:val="16"/>
                <w:szCs w:val="16"/>
                <w:lang w:eastAsia="en-GB"/>
              </w:rPr>
              <w:t>udents as part of Induction</w:t>
            </w:r>
          </w:p>
          <w:p w:rsidR="00502B40" w:rsidRDefault="00502B40" w:rsidP="00D60031">
            <w:pPr>
              <w:rPr>
                <w:rFonts w:ascii="Arial" w:eastAsia="Times New Roman" w:hAnsi="Arial" w:cs="Arial"/>
                <w:sz w:val="16"/>
                <w:szCs w:val="16"/>
                <w:lang w:eastAsia="en-GB"/>
              </w:rPr>
            </w:pPr>
          </w:p>
          <w:p w:rsidR="00D61EC4" w:rsidRDefault="00D61EC4" w:rsidP="00D60031">
            <w:pPr>
              <w:rPr>
                <w:rFonts w:ascii="Arial" w:eastAsia="Times New Roman" w:hAnsi="Arial" w:cs="Arial"/>
                <w:sz w:val="16"/>
                <w:szCs w:val="16"/>
                <w:lang w:eastAsia="en-GB"/>
              </w:rPr>
            </w:pPr>
            <w:r>
              <w:rPr>
                <w:rFonts w:ascii="Arial" w:eastAsia="Times New Roman" w:hAnsi="Arial" w:cs="Arial"/>
                <w:sz w:val="16"/>
                <w:szCs w:val="16"/>
                <w:lang w:eastAsia="en-GB"/>
              </w:rPr>
              <w:t>Face coverings may be worn by staff and students should they so wish.</w:t>
            </w:r>
          </w:p>
          <w:p w:rsidR="00D61EC4" w:rsidRDefault="00D61EC4" w:rsidP="00D60031">
            <w:pPr>
              <w:rPr>
                <w:rFonts w:ascii="Arial" w:eastAsia="Times New Roman" w:hAnsi="Arial" w:cs="Arial"/>
                <w:sz w:val="16"/>
                <w:szCs w:val="16"/>
                <w:lang w:eastAsia="en-GB"/>
              </w:rPr>
            </w:pPr>
          </w:p>
          <w:p w:rsidR="00D61EC4" w:rsidRPr="00AD2D17" w:rsidRDefault="00D61EC4" w:rsidP="00D60031">
            <w:pPr>
              <w:rPr>
                <w:rFonts w:ascii="Arial" w:eastAsia="Times New Roman" w:hAnsi="Arial" w:cs="Arial"/>
                <w:sz w:val="16"/>
                <w:szCs w:val="16"/>
                <w:lang w:eastAsia="en-GB"/>
              </w:rPr>
            </w:pPr>
            <w:r w:rsidRPr="00AD2D17">
              <w:rPr>
                <w:rFonts w:ascii="Arial" w:eastAsia="Times New Roman" w:hAnsi="Arial" w:cs="Arial"/>
                <w:sz w:val="16"/>
                <w:szCs w:val="16"/>
                <w:lang w:eastAsia="en-GB"/>
              </w:rPr>
              <w:t xml:space="preserve">Employees to be reminded on a regular basis to wash their hands for 20 seconds with water and soap and the importance of drying with disposable towels.  Also reminded to catch coughs and sneezes in tissues – Follow Catch it, Bin it, </w:t>
            </w:r>
            <w:proofErr w:type="gramStart"/>
            <w:r w:rsidRPr="00AD2D17">
              <w:rPr>
                <w:rFonts w:ascii="Arial" w:eastAsia="Times New Roman" w:hAnsi="Arial" w:cs="Arial"/>
                <w:sz w:val="16"/>
                <w:szCs w:val="16"/>
                <w:lang w:eastAsia="en-GB"/>
              </w:rPr>
              <w:t>Kill</w:t>
            </w:r>
            <w:proofErr w:type="gramEnd"/>
            <w:r w:rsidRPr="00AD2D17">
              <w:rPr>
                <w:rFonts w:ascii="Arial" w:eastAsia="Times New Roman" w:hAnsi="Arial" w:cs="Arial"/>
                <w:sz w:val="16"/>
                <w:szCs w:val="16"/>
                <w:lang w:eastAsia="en-GB"/>
              </w:rPr>
              <w:t xml:space="preserve"> it and to avoid touching face, eyes, nose or mouth with unclean hands.  </w:t>
            </w:r>
          </w:p>
          <w:p w:rsidR="00D61EC4" w:rsidRDefault="00D61EC4" w:rsidP="00D60031">
            <w:pPr>
              <w:rPr>
                <w:rFonts w:ascii="Arial" w:eastAsia="Times New Roman" w:hAnsi="Arial" w:cs="Arial"/>
                <w:sz w:val="16"/>
                <w:szCs w:val="16"/>
                <w:lang w:eastAsia="en-GB"/>
              </w:rPr>
            </w:pPr>
          </w:p>
          <w:p w:rsidR="00D61EC4" w:rsidRPr="00AD2D17" w:rsidRDefault="00D61EC4" w:rsidP="00D60031">
            <w:pPr>
              <w:rPr>
                <w:rFonts w:ascii="Arial" w:eastAsia="Times New Roman" w:hAnsi="Arial" w:cs="Arial"/>
                <w:sz w:val="16"/>
                <w:szCs w:val="16"/>
                <w:lang w:eastAsia="en-GB"/>
              </w:rPr>
            </w:pPr>
          </w:p>
          <w:p w:rsidR="00D61EC4" w:rsidRPr="00AD2D17" w:rsidRDefault="00D61EC4" w:rsidP="00D60031">
            <w:pPr>
              <w:rPr>
                <w:rFonts w:ascii="Arial" w:eastAsia="Times New Roman" w:hAnsi="Arial" w:cs="Arial"/>
                <w:sz w:val="16"/>
                <w:szCs w:val="16"/>
                <w:lang w:eastAsia="en-GB"/>
              </w:rPr>
            </w:pPr>
            <w:r>
              <w:rPr>
                <w:rFonts w:ascii="Arial" w:eastAsia="Times New Roman" w:hAnsi="Arial" w:cs="Arial"/>
                <w:sz w:val="16"/>
                <w:szCs w:val="16"/>
                <w:lang w:eastAsia="en-GB"/>
              </w:rPr>
              <w:t xml:space="preserve">Key </w:t>
            </w:r>
            <w:proofErr w:type="spellStart"/>
            <w:r>
              <w:rPr>
                <w:rFonts w:ascii="Arial" w:eastAsia="Times New Roman" w:hAnsi="Arial" w:cs="Arial"/>
                <w:sz w:val="16"/>
                <w:szCs w:val="16"/>
                <w:lang w:eastAsia="en-GB"/>
              </w:rPr>
              <w:t>Covid</w:t>
            </w:r>
            <w:proofErr w:type="spellEnd"/>
            <w:r>
              <w:rPr>
                <w:rFonts w:ascii="Arial" w:eastAsia="Times New Roman" w:hAnsi="Arial" w:cs="Arial"/>
                <w:sz w:val="16"/>
                <w:szCs w:val="16"/>
                <w:lang w:eastAsia="en-GB"/>
              </w:rPr>
              <w:t xml:space="preserve"> 19 Messages disseminated to staff via annual H&amp;S induction, </w:t>
            </w:r>
            <w:r w:rsidR="00AE4397">
              <w:rPr>
                <w:rFonts w:ascii="Arial" w:eastAsia="Times New Roman" w:hAnsi="Arial" w:cs="Arial"/>
                <w:sz w:val="16"/>
                <w:szCs w:val="16"/>
                <w:lang w:eastAsia="en-GB"/>
              </w:rPr>
              <w:t xml:space="preserve">email </w:t>
            </w:r>
            <w:r w:rsidR="009C71CD">
              <w:rPr>
                <w:rFonts w:ascii="Arial" w:eastAsia="Times New Roman" w:hAnsi="Arial" w:cs="Arial"/>
                <w:sz w:val="16"/>
                <w:szCs w:val="16"/>
                <w:lang w:eastAsia="en-GB"/>
              </w:rPr>
              <w:t>briefings</w:t>
            </w:r>
            <w:r>
              <w:rPr>
                <w:rFonts w:ascii="Arial" w:eastAsia="Times New Roman" w:hAnsi="Arial" w:cs="Arial"/>
                <w:sz w:val="16"/>
                <w:szCs w:val="16"/>
                <w:lang w:eastAsia="en-GB"/>
              </w:rPr>
              <w:t>, use of digital screens.</w:t>
            </w:r>
          </w:p>
          <w:p w:rsidR="00D61EC4" w:rsidRPr="00AD2D17" w:rsidRDefault="00D61EC4" w:rsidP="00D60031">
            <w:pPr>
              <w:rPr>
                <w:rFonts w:ascii="Arial" w:hAnsi="Arial" w:cs="Arial"/>
                <w:sz w:val="16"/>
                <w:szCs w:val="16"/>
              </w:rPr>
            </w:pPr>
          </w:p>
          <w:p w:rsidR="00D61EC4" w:rsidRPr="00AD2D17" w:rsidRDefault="00D61EC4" w:rsidP="00D60031">
            <w:pPr>
              <w:rPr>
                <w:rFonts w:ascii="Arial" w:eastAsia="Times New Roman" w:hAnsi="Arial" w:cs="Arial"/>
                <w:sz w:val="16"/>
                <w:szCs w:val="16"/>
                <w:lang w:eastAsia="en-GB"/>
              </w:rPr>
            </w:pPr>
          </w:p>
          <w:p w:rsidR="00D61EC4" w:rsidRPr="00AD2D17" w:rsidRDefault="00D61EC4" w:rsidP="00D60031">
            <w:pPr>
              <w:rPr>
                <w:rFonts w:ascii="Arial" w:eastAsia="Times New Roman" w:hAnsi="Arial" w:cs="Arial"/>
                <w:sz w:val="16"/>
                <w:szCs w:val="16"/>
                <w:lang w:eastAsia="en-GB"/>
              </w:rPr>
            </w:pPr>
            <w:r w:rsidRPr="00AD2D17">
              <w:rPr>
                <w:rFonts w:ascii="Arial" w:eastAsia="Times New Roman" w:hAnsi="Arial" w:cs="Arial"/>
                <w:sz w:val="16"/>
                <w:szCs w:val="16"/>
                <w:lang w:eastAsia="en-GB"/>
              </w:rPr>
              <w:t xml:space="preserve">Protective screens installed </w:t>
            </w:r>
            <w:r>
              <w:rPr>
                <w:rFonts w:ascii="Arial" w:eastAsia="Times New Roman" w:hAnsi="Arial" w:cs="Arial"/>
                <w:sz w:val="16"/>
                <w:szCs w:val="16"/>
                <w:lang w:eastAsia="en-GB"/>
              </w:rPr>
              <w:t>on desks where face to face working cannot be avoided.</w:t>
            </w:r>
          </w:p>
          <w:p w:rsidR="00D61EC4" w:rsidRDefault="00D61EC4" w:rsidP="00D60031">
            <w:pPr>
              <w:rPr>
                <w:rFonts w:ascii="Arial" w:hAnsi="Arial" w:cs="Arial"/>
                <w:sz w:val="16"/>
                <w:szCs w:val="16"/>
              </w:rPr>
            </w:pPr>
          </w:p>
          <w:p w:rsidR="00D61EC4" w:rsidRPr="00AD2D17" w:rsidRDefault="00D61EC4" w:rsidP="00D60031">
            <w:pPr>
              <w:rPr>
                <w:rFonts w:ascii="Arial" w:eastAsia="Times New Roman" w:hAnsi="Arial" w:cs="Arial"/>
                <w:sz w:val="16"/>
                <w:szCs w:val="16"/>
                <w:lang w:eastAsia="en-GB"/>
              </w:rPr>
            </w:pPr>
          </w:p>
          <w:p w:rsidR="00B51832" w:rsidRDefault="00B51832" w:rsidP="00B51832">
            <w:pPr>
              <w:jc w:val="both"/>
              <w:rPr>
                <w:rFonts w:ascii="Arial" w:eastAsia="Times New Roman" w:hAnsi="Arial" w:cs="Arial"/>
                <w:sz w:val="16"/>
                <w:szCs w:val="16"/>
                <w:lang w:eastAsia="en-GB"/>
              </w:rPr>
            </w:pPr>
          </w:p>
          <w:p w:rsidR="00B51832" w:rsidRDefault="00B51832" w:rsidP="00B51832">
            <w:pPr>
              <w:jc w:val="both"/>
              <w:rPr>
                <w:rFonts w:ascii="Arial" w:eastAsia="Times New Roman" w:hAnsi="Arial" w:cs="Arial"/>
                <w:sz w:val="16"/>
                <w:szCs w:val="16"/>
                <w:lang w:eastAsia="en-GB"/>
              </w:rPr>
            </w:pPr>
            <w:r>
              <w:rPr>
                <w:rFonts w:ascii="Arial" w:eastAsia="Times New Roman" w:hAnsi="Arial" w:cs="Arial"/>
                <w:sz w:val="16"/>
                <w:szCs w:val="16"/>
                <w:lang w:eastAsia="en-GB"/>
              </w:rPr>
              <w:t>Cleaning materials available for frequent touch point materials and available in all classroom/office settings.</w:t>
            </w:r>
          </w:p>
          <w:p w:rsidR="00D61EC4" w:rsidRPr="00AD2D17" w:rsidRDefault="00D61EC4" w:rsidP="00D60031">
            <w:pPr>
              <w:rPr>
                <w:rFonts w:ascii="Arial" w:eastAsia="Times New Roman" w:hAnsi="Arial" w:cs="Arial"/>
                <w:sz w:val="16"/>
                <w:szCs w:val="16"/>
                <w:lang w:eastAsia="en-GB"/>
              </w:rPr>
            </w:pPr>
          </w:p>
          <w:p w:rsidR="00D61EC4" w:rsidRDefault="00D61EC4" w:rsidP="00D60031">
            <w:pPr>
              <w:rPr>
                <w:rFonts w:ascii="Arial" w:hAnsi="Arial" w:cs="Arial"/>
                <w:sz w:val="16"/>
                <w:szCs w:val="16"/>
              </w:rPr>
            </w:pPr>
          </w:p>
          <w:p w:rsidR="00B51832" w:rsidRDefault="00B51832" w:rsidP="00D60031">
            <w:pPr>
              <w:rPr>
                <w:rFonts w:ascii="Arial" w:hAnsi="Arial" w:cs="Arial"/>
                <w:sz w:val="16"/>
                <w:szCs w:val="16"/>
              </w:rPr>
            </w:pPr>
          </w:p>
          <w:p w:rsidR="00075D60" w:rsidRDefault="00075D60" w:rsidP="00D60031">
            <w:pPr>
              <w:rPr>
                <w:rFonts w:ascii="Arial" w:hAnsi="Arial" w:cs="Arial"/>
                <w:sz w:val="16"/>
                <w:szCs w:val="16"/>
              </w:rPr>
            </w:pPr>
          </w:p>
          <w:p w:rsidR="00075D60" w:rsidRDefault="00075D60" w:rsidP="00D60031">
            <w:pPr>
              <w:rPr>
                <w:rFonts w:ascii="Arial" w:hAnsi="Arial" w:cs="Arial"/>
                <w:sz w:val="16"/>
                <w:szCs w:val="16"/>
              </w:rPr>
            </w:pPr>
          </w:p>
          <w:p w:rsidR="00075D60" w:rsidRDefault="00075D60" w:rsidP="00D60031">
            <w:pPr>
              <w:rPr>
                <w:rFonts w:ascii="Arial" w:hAnsi="Arial" w:cs="Arial"/>
                <w:sz w:val="16"/>
                <w:szCs w:val="16"/>
              </w:rPr>
            </w:pPr>
          </w:p>
          <w:p w:rsidR="00075D60" w:rsidRDefault="00075D60" w:rsidP="00D60031">
            <w:pPr>
              <w:rPr>
                <w:rFonts w:ascii="Arial" w:hAnsi="Arial" w:cs="Arial"/>
                <w:sz w:val="16"/>
                <w:szCs w:val="16"/>
              </w:rPr>
            </w:pPr>
          </w:p>
          <w:p w:rsidR="00075D60" w:rsidRDefault="00075D60" w:rsidP="00D60031">
            <w:pPr>
              <w:rPr>
                <w:rFonts w:ascii="Arial" w:hAnsi="Arial" w:cs="Arial"/>
                <w:sz w:val="16"/>
                <w:szCs w:val="16"/>
              </w:rPr>
            </w:pPr>
          </w:p>
          <w:p w:rsidR="00075D60" w:rsidRDefault="00075D60" w:rsidP="00D60031">
            <w:pPr>
              <w:rPr>
                <w:rFonts w:ascii="Arial" w:hAnsi="Arial" w:cs="Arial"/>
                <w:sz w:val="16"/>
                <w:szCs w:val="16"/>
              </w:rPr>
            </w:pPr>
          </w:p>
          <w:p w:rsidR="00B51832" w:rsidRPr="00AD2D17" w:rsidRDefault="00B51832" w:rsidP="00D60031">
            <w:pPr>
              <w:rPr>
                <w:rFonts w:ascii="Arial" w:hAnsi="Arial" w:cs="Arial"/>
                <w:sz w:val="16"/>
                <w:szCs w:val="16"/>
              </w:rPr>
            </w:pPr>
            <w:r>
              <w:rPr>
                <w:rFonts w:ascii="Arial" w:hAnsi="Arial" w:cs="Arial"/>
                <w:sz w:val="16"/>
                <w:szCs w:val="16"/>
              </w:rPr>
              <w:t>On site process for students becoming unwell shared with Teaching staff.</w:t>
            </w:r>
          </w:p>
          <w:p w:rsidR="00D61EC4" w:rsidRPr="00AD2D17" w:rsidRDefault="00D61EC4" w:rsidP="00D60031">
            <w:pPr>
              <w:rPr>
                <w:rFonts w:ascii="Arial" w:hAnsi="Arial" w:cs="Arial"/>
                <w:sz w:val="16"/>
                <w:szCs w:val="16"/>
              </w:rPr>
            </w:pPr>
          </w:p>
          <w:p w:rsidR="00D61EC4" w:rsidRDefault="00D61EC4" w:rsidP="00D60031">
            <w:pPr>
              <w:rPr>
                <w:rFonts w:ascii="Arial" w:hAnsi="Arial" w:cs="Arial"/>
                <w:sz w:val="16"/>
                <w:szCs w:val="16"/>
              </w:rPr>
            </w:pPr>
          </w:p>
          <w:p w:rsidR="00D61EC4" w:rsidRPr="00AD2D17" w:rsidRDefault="00D61EC4" w:rsidP="00D60031">
            <w:pPr>
              <w:rPr>
                <w:rFonts w:ascii="Arial" w:hAnsi="Arial" w:cs="Arial"/>
                <w:sz w:val="16"/>
                <w:szCs w:val="16"/>
              </w:rPr>
            </w:pPr>
          </w:p>
          <w:p w:rsidR="00D61EC4" w:rsidRPr="00AD2D17" w:rsidRDefault="00D61EC4" w:rsidP="00D60031">
            <w:pPr>
              <w:rPr>
                <w:rFonts w:ascii="Arial" w:hAnsi="Arial" w:cs="Arial"/>
                <w:sz w:val="16"/>
                <w:szCs w:val="16"/>
              </w:rPr>
            </w:pPr>
          </w:p>
          <w:p w:rsidR="00D61EC4" w:rsidRDefault="00D61EC4" w:rsidP="00D60031">
            <w:pPr>
              <w:rPr>
                <w:rFonts w:ascii="Arial" w:hAnsi="Arial" w:cs="Arial"/>
                <w:sz w:val="16"/>
                <w:szCs w:val="16"/>
              </w:rPr>
            </w:pPr>
          </w:p>
          <w:p w:rsidR="00B51832" w:rsidRDefault="00B51832" w:rsidP="00D60031">
            <w:pPr>
              <w:rPr>
                <w:rFonts w:ascii="Arial" w:hAnsi="Arial" w:cs="Arial"/>
                <w:sz w:val="16"/>
                <w:szCs w:val="16"/>
              </w:rPr>
            </w:pPr>
          </w:p>
          <w:p w:rsidR="00B51832" w:rsidRDefault="00B51832" w:rsidP="00D60031">
            <w:pPr>
              <w:rPr>
                <w:rFonts w:ascii="Arial" w:hAnsi="Arial" w:cs="Arial"/>
                <w:sz w:val="16"/>
                <w:szCs w:val="16"/>
              </w:rPr>
            </w:pPr>
          </w:p>
          <w:p w:rsidR="00B51832" w:rsidRDefault="00B51832" w:rsidP="00D60031">
            <w:pPr>
              <w:rPr>
                <w:rFonts w:ascii="Arial" w:hAnsi="Arial" w:cs="Arial"/>
                <w:sz w:val="16"/>
                <w:szCs w:val="16"/>
              </w:rPr>
            </w:pPr>
          </w:p>
          <w:p w:rsidR="00B51832" w:rsidRDefault="00B51832" w:rsidP="00D60031">
            <w:pPr>
              <w:rPr>
                <w:rFonts w:ascii="Arial" w:hAnsi="Arial" w:cs="Arial"/>
                <w:sz w:val="16"/>
                <w:szCs w:val="16"/>
              </w:rPr>
            </w:pPr>
          </w:p>
          <w:p w:rsidR="00075D60" w:rsidRDefault="00075D60" w:rsidP="00D60031">
            <w:pPr>
              <w:rPr>
                <w:rFonts w:ascii="Arial" w:hAnsi="Arial" w:cs="Arial"/>
                <w:sz w:val="16"/>
                <w:szCs w:val="16"/>
              </w:rPr>
            </w:pPr>
          </w:p>
          <w:p w:rsidR="00075D60" w:rsidRPr="00AD2D17" w:rsidRDefault="00075D60" w:rsidP="00D60031">
            <w:pPr>
              <w:rPr>
                <w:rFonts w:ascii="Arial" w:hAnsi="Arial" w:cs="Arial"/>
                <w:sz w:val="16"/>
                <w:szCs w:val="16"/>
              </w:rPr>
            </w:pPr>
          </w:p>
        </w:tc>
        <w:tc>
          <w:tcPr>
            <w:tcW w:w="992" w:type="dxa"/>
            <w:shd w:val="clear" w:color="auto" w:fill="70AD47" w:themeFill="accent6"/>
          </w:tcPr>
          <w:p w:rsidR="00D61EC4" w:rsidRPr="00AD2D17" w:rsidRDefault="00D61EC4" w:rsidP="00D60031">
            <w:pPr>
              <w:ind w:right="3925"/>
              <w:rPr>
                <w:rFonts w:ascii="Arial" w:eastAsia="Times New Roman" w:hAnsi="Arial" w:cs="Arial"/>
                <w:sz w:val="16"/>
                <w:szCs w:val="16"/>
                <w:lang w:eastAsia="en-GB"/>
              </w:rPr>
            </w:pPr>
          </w:p>
        </w:tc>
      </w:tr>
      <w:tr w:rsidR="00075D60" w:rsidRPr="00AD2D17" w:rsidTr="0AEE9D31">
        <w:trPr>
          <w:trHeight w:val="907"/>
        </w:trPr>
        <w:tc>
          <w:tcPr>
            <w:tcW w:w="439" w:type="dxa"/>
          </w:tcPr>
          <w:p w:rsidR="00075D60" w:rsidRPr="00AD2D17" w:rsidRDefault="00075D60" w:rsidP="00075D60">
            <w:pPr>
              <w:pStyle w:val="ListParagraph"/>
              <w:numPr>
                <w:ilvl w:val="0"/>
                <w:numId w:val="3"/>
              </w:numPr>
              <w:ind w:left="306"/>
              <w:rPr>
                <w:rFonts w:ascii="Arial" w:hAnsi="Arial" w:cs="Arial"/>
                <w:sz w:val="16"/>
                <w:szCs w:val="16"/>
              </w:rPr>
            </w:pPr>
          </w:p>
        </w:tc>
        <w:tc>
          <w:tcPr>
            <w:tcW w:w="1621" w:type="dxa"/>
          </w:tcPr>
          <w:p w:rsidR="00075D60" w:rsidRDefault="00075D60" w:rsidP="00D60031">
            <w:pPr>
              <w:keepNext/>
              <w:outlineLvl w:val="1"/>
              <w:rPr>
                <w:rFonts w:ascii="Arial" w:eastAsia="Times New Roman" w:hAnsi="Arial" w:cs="Arial"/>
                <w:b/>
                <w:sz w:val="16"/>
                <w:szCs w:val="16"/>
                <w:lang w:eastAsia="en-GB"/>
              </w:rPr>
            </w:pPr>
            <w:r>
              <w:rPr>
                <w:rFonts w:ascii="Arial" w:eastAsia="Times New Roman" w:hAnsi="Arial" w:cs="Arial"/>
                <w:b/>
                <w:sz w:val="16"/>
                <w:szCs w:val="16"/>
                <w:lang w:eastAsia="en-GB"/>
              </w:rPr>
              <w:t>Hygiene/Cleanliness</w:t>
            </w:r>
          </w:p>
          <w:p w:rsidR="00075D60" w:rsidRPr="00032AF9" w:rsidRDefault="00075D60" w:rsidP="00D60031">
            <w:pPr>
              <w:keepNext/>
              <w:outlineLvl w:val="1"/>
              <w:rPr>
                <w:rFonts w:ascii="Arial" w:eastAsia="Times New Roman" w:hAnsi="Arial" w:cs="Arial"/>
                <w:sz w:val="16"/>
                <w:szCs w:val="16"/>
                <w:lang w:eastAsia="en-GB"/>
              </w:rPr>
            </w:pPr>
            <w:r>
              <w:rPr>
                <w:rFonts w:ascii="Arial" w:eastAsia="Times New Roman" w:hAnsi="Arial" w:cs="Arial"/>
                <w:sz w:val="16"/>
                <w:szCs w:val="16"/>
                <w:lang w:eastAsia="en-GB"/>
              </w:rPr>
              <w:t>Lack of hygiene and routine cleaning raises potential for the spread of the virus across the Estate</w:t>
            </w:r>
          </w:p>
        </w:tc>
        <w:tc>
          <w:tcPr>
            <w:tcW w:w="901" w:type="dxa"/>
          </w:tcPr>
          <w:p w:rsidR="00075D60" w:rsidRDefault="00075D60" w:rsidP="00D60031">
            <w:pPr>
              <w:rPr>
                <w:rFonts w:ascii="Arial" w:eastAsia="Times New Roman" w:hAnsi="Arial" w:cs="Arial"/>
                <w:b/>
                <w:sz w:val="16"/>
                <w:szCs w:val="16"/>
                <w:lang w:eastAsia="en-GB"/>
              </w:rPr>
            </w:pPr>
            <w:r>
              <w:rPr>
                <w:rFonts w:ascii="Arial" w:eastAsia="Times New Roman" w:hAnsi="Arial" w:cs="Arial"/>
                <w:b/>
                <w:sz w:val="16"/>
                <w:szCs w:val="16"/>
                <w:lang w:eastAsia="en-GB"/>
              </w:rPr>
              <w:t>Staff</w:t>
            </w:r>
          </w:p>
          <w:p w:rsidR="00075D60" w:rsidRDefault="00075D60" w:rsidP="00D60031">
            <w:pPr>
              <w:rPr>
                <w:rFonts w:ascii="Arial" w:eastAsia="Times New Roman" w:hAnsi="Arial" w:cs="Arial"/>
                <w:b/>
                <w:sz w:val="16"/>
                <w:szCs w:val="16"/>
                <w:lang w:eastAsia="en-GB"/>
              </w:rPr>
            </w:pPr>
            <w:r>
              <w:rPr>
                <w:rFonts w:ascii="Arial" w:eastAsia="Times New Roman" w:hAnsi="Arial" w:cs="Arial"/>
                <w:b/>
                <w:sz w:val="16"/>
                <w:szCs w:val="16"/>
                <w:lang w:eastAsia="en-GB"/>
              </w:rPr>
              <w:t>Students</w:t>
            </w:r>
          </w:p>
          <w:p w:rsidR="00075D60" w:rsidRPr="00AD2D17" w:rsidRDefault="00075D60" w:rsidP="00D60031">
            <w:pPr>
              <w:rPr>
                <w:rFonts w:ascii="Arial" w:eastAsia="Times New Roman" w:hAnsi="Arial" w:cs="Arial"/>
                <w:b/>
                <w:sz w:val="16"/>
                <w:szCs w:val="16"/>
                <w:lang w:eastAsia="en-GB"/>
              </w:rPr>
            </w:pPr>
            <w:r>
              <w:rPr>
                <w:rFonts w:ascii="Arial" w:eastAsia="Times New Roman" w:hAnsi="Arial" w:cs="Arial"/>
                <w:b/>
                <w:sz w:val="16"/>
                <w:szCs w:val="16"/>
                <w:lang w:eastAsia="en-GB"/>
              </w:rPr>
              <w:t>Visitors</w:t>
            </w:r>
          </w:p>
        </w:tc>
        <w:tc>
          <w:tcPr>
            <w:tcW w:w="3133" w:type="dxa"/>
          </w:tcPr>
          <w:p w:rsidR="00075D60" w:rsidRPr="00032AF9" w:rsidRDefault="00075D60" w:rsidP="00075D60">
            <w:pPr>
              <w:pStyle w:val="ListParagraph"/>
              <w:numPr>
                <w:ilvl w:val="0"/>
                <w:numId w:val="4"/>
              </w:numPr>
              <w:rPr>
                <w:rFonts w:ascii="Arial" w:eastAsia="Times New Roman" w:hAnsi="Arial" w:cs="Arial"/>
                <w:b/>
                <w:sz w:val="16"/>
                <w:szCs w:val="16"/>
                <w:u w:val="single"/>
                <w:lang w:eastAsia="en-GB"/>
              </w:rPr>
            </w:pPr>
            <w:r>
              <w:rPr>
                <w:rFonts w:ascii="Arial" w:eastAsia="Times New Roman" w:hAnsi="Arial" w:cs="Arial"/>
                <w:sz w:val="16"/>
                <w:szCs w:val="16"/>
                <w:lang w:eastAsia="en-GB"/>
              </w:rPr>
              <w:t>Digital displays utilised to raise awareness of regular hand hygiene and ‘catch it, bin it, kill it’</w:t>
            </w:r>
          </w:p>
          <w:p w:rsidR="00075D60" w:rsidRPr="00032AF9" w:rsidRDefault="00716CED" w:rsidP="00075D60">
            <w:pPr>
              <w:pStyle w:val="ListParagraph"/>
              <w:numPr>
                <w:ilvl w:val="0"/>
                <w:numId w:val="4"/>
              </w:numPr>
              <w:rPr>
                <w:rFonts w:ascii="Arial" w:eastAsia="Times New Roman" w:hAnsi="Arial" w:cs="Arial"/>
                <w:b/>
                <w:sz w:val="16"/>
                <w:szCs w:val="16"/>
                <w:u w:val="single"/>
                <w:lang w:eastAsia="en-GB"/>
              </w:rPr>
            </w:pPr>
            <w:r>
              <w:rPr>
                <w:rFonts w:ascii="Arial" w:eastAsia="Times New Roman" w:hAnsi="Arial" w:cs="Arial"/>
                <w:sz w:val="16"/>
                <w:szCs w:val="16"/>
                <w:lang w:eastAsia="en-GB"/>
              </w:rPr>
              <w:t xml:space="preserve">H&amp;S </w:t>
            </w:r>
            <w:r w:rsidR="00075D60">
              <w:rPr>
                <w:rFonts w:ascii="Arial" w:eastAsia="Times New Roman" w:hAnsi="Arial" w:cs="Arial"/>
                <w:sz w:val="16"/>
                <w:szCs w:val="16"/>
                <w:lang w:eastAsia="en-GB"/>
              </w:rPr>
              <w:t xml:space="preserve">Covid-19 induction to staff and students </w:t>
            </w:r>
          </w:p>
          <w:p w:rsidR="00075D60" w:rsidRPr="007D6B37" w:rsidRDefault="00716CED" w:rsidP="00075D60">
            <w:pPr>
              <w:pStyle w:val="ListParagraph"/>
              <w:numPr>
                <w:ilvl w:val="0"/>
                <w:numId w:val="4"/>
              </w:numPr>
              <w:rPr>
                <w:rFonts w:ascii="Arial" w:eastAsia="Times New Roman" w:hAnsi="Arial" w:cs="Arial"/>
                <w:b/>
                <w:sz w:val="16"/>
                <w:szCs w:val="16"/>
                <w:u w:val="single"/>
                <w:lang w:eastAsia="en-GB"/>
              </w:rPr>
            </w:pPr>
            <w:r>
              <w:rPr>
                <w:rFonts w:ascii="Arial" w:eastAsia="Times New Roman" w:hAnsi="Arial" w:cs="Arial"/>
                <w:sz w:val="16"/>
                <w:szCs w:val="16"/>
                <w:lang w:eastAsia="en-GB"/>
              </w:rPr>
              <w:t>Increased</w:t>
            </w:r>
            <w:r w:rsidR="00075D60">
              <w:rPr>
                <w:rFonts w:ascii="Arial" w:eastAsia="Times New Roman" w:hAnsi="Arial" w:cs="Arial"/>
                <w:sz w:val="16"/>
                <w:szCs w:val="16"/>
                <w:lang w:eastAsia="en-GB"/>
              </w:rPr>
              <w:t xml:space="preserve"> cleaning regime on touch points</w:t>
            </w:r>
          </w:p>
          <w:p w:rsidR="007D6B37" w:rsidRPr="007D6B37" w:rsidRDefault="007D6B37" w:rsidP="00075D60">
            <w:pPr>
              <w:pStyle w:val="ListParagraph"/>
              <w:numPr>
                <w:ilvl w:val="0"/>
                <w:numId w:val="4"/>
              </w:numPr>
              <w:rPr>
                <w:rFonts w:ascii="Arial" w:eastAsia="Times New Roman" w:hAnsi="Arial" w:cs="Arial"/>
                <w:b/>
                <w:sz w:val="16"/>
                <w:szCs w:val="16"/>
                <w:u w:val="single"/>
                <w:lang w:eastAsia="en-GB"/>
              </w:rPr>
            </w:pPr>
            <w:r>
              <w:rPr>
                <w:rFonts w:ascii="Arial" w:eastAsia="Times New Roman" w:hAnsi="Arial" w:cs="Arial"/>
                <w:sz w:val="16"/>
                <w:szCs w:val="16"/>
                <w:lang w:eastAsia="en-GB"/>
              </w:rPr>
              <w:t xml:space="preserve">Cleaning materials rolled out for frequently touched shared equipment e.g. photocopiers. </w:t>
            </w:r>
          </w:p>
          <w:p w:rsidR="007D6B37" w:rsidRPr="00032AF9" w:rsidRDefault="007D6B37" w:rsidP="00075D60">
            <w:pPr>
              <w:pStyle w:val="ListParagraph"/>
              <w:numPr>
                <w:ilvl w:val="0"/>
                <w:numId w:val="4"/>
              </w:numPr>
              <w:rPr>
                <w:rFonts w:ascii="Arial" w:eastAsia="Times New Roman" w:hAnsi="Arial" w:cs="Arial"/>
                <w:b/>
                <w:sz w:val="16"/>
                <w:szCs w:val="16"/>
                <w:u w:val="single"/>
                <w:lang w:eastAsia="en-GB"/>
              </w:rPr>
            </w:pPr>
            <w:r>
              <w:rPr>
                <w:rFonts w:ascii="Arial" w:eastAsia="Times New Roman" w:hAnsi="Arial" w:cs="Arial"/>
                <w:sz w:val="16"/>
                <w:szCs w:val="16"/>
                <w:lang w:eastAsia="en-GB"/>
              </w:rPr>
              <w:t>Cleaning materials available in all classrooms/offices.</w:t>
            </w:r>
          </w:p>
          <w:p w:rsidR="00075D60" w:rsidRPr="00032AF9" w:rsidRDefault="00075D60" w:rsidP="00075D60">
            <w:pPr>
              <w:pStyle w:val="ListParagraph"/>
              <w:numPr>
                <w:ilvl w:val="0"/>
                <w:numId w:val="4"/>
              </w:numPr>
              <w:rPr>
                <w:rFonts w:ascii="Arial" w:eastAsia="Times New Roman" w:hAnsi="Arial" w:cs="Arial"/>
                <w:b/>
                <w:sz w:val="16"/>
                <w:szCs w:val="16"/>
                <w:u w:val="single"/>
                <w:lang w:eastAsia="en-GB"/>
              </w:rPr>
            </w:pPr>
            <w:r>
              <w:rPr>
                <w:rFonts w:ascii="Arial" w:eastAsia="Times New Roman" w:hAnsi="Arial" w:cs="Arial"/>
                <w:sz w:val="16"/>
                <w:szCs w:val="16"/>
                <w:lang w:eastAsia="en-GB"/>
              </w:rPr>
              <w:t>Hand sanitiser stations positioned throughout the Estate</w:t>
            </w:r>
          </w:p>
        </w:tc>
        <w:tc>
          <w:tcPr>
            <w:tcW w:w="7373" w:type="dxa"/>
          </w:tcPr>
          <w:p w:rsidR="00075D60" w:rsidRDefault="00075D60" w:rsidP="00D60031">
            <w:pPr>
              <w:rPr>
                <w:rFonts w:ascii="Arial" w:eastAsia="Times New Roman" w:hAnsi="Arial" w:cs="Arial"/>
                <w:sz w:val="16"/>
                <w:szCs w:val="16"/>
                <w:lang w:eastAsia="en-GB"/>
              </w:rPr>
            </w:pPr>
            <w:r>
              <w:rPr>
                <w:rFonts w:ascii="Arial" w:eastAsia="Times New Roman" w:hAnsi="Arial" w:cs="Arial"/>
                <w:sz w:val="16"/>
                <w:szCs w:val="16"/>
                <w:lang w:eastAsia="en-GB"/>
              </w:rPr>
              <w:t>Daily checks by Estates Team of hand sanitiser stations and cleaning station materials to prevent stock running low</w:t>
            </w:r>
          </w:p>
          <w:p w:rsidR="00075D60" w:rsidRDefault="00075D60" w:rsidP="00D60031">
            <w:pPr>
              <w:rPr>
                <w:rFonts w:ascii="Arial" w:eastAsia="Times New Roman" w:hAnsi="Arial" w:cs="Arial"/>
                <w:sz w:val="16"/>
                <w:szCs w:val="16"/>
                <w:lang w:eastAsia="en-GB"/>
              </w:rPr>
            </w:pPr>
            <w:r>
              <w:rPr>
                <w:rFonts w:ascii="Arial" w:eastAsia="Times New Roman" w:hAnsi="Arial" w:cs="Arial"/>
                <w:sz w:val="16"/>
                <w:szCs w:val="16"/>
                <w:lang w:eastAsia="en-GB"/>
              </w:rPr>
              <w:t>Weekly audit of cleaning materials stock levels to maintain consistent stock levels at all times</w:t>
            </w:r>
          </w:p>
          <w:p w:rsidR="00075D60" w:rsidRDefault="00075D60" w:rsidP="00D60031">
            <w:pPr>
              <w:rPr>
                <w:rFonts w:ascii="Arial" w:eastAsia="Times New Roman" w:hAnsi="Arial" w:cs="Arial"/>
                <w:sz w:val="16"/>
                <w:szCs w:val="16"/>
                <w:lang w:eastAsia="en-GB"/>
              </w:rPr>
            </w:pPr>
            <w:r>
              <w:rPr>
                <w:rFonts w:ascii="Arial" w:eastAsia="Times New Roman" w:hAnsi="Arial" w:cs="Arial"/>
                <w:sz w:val="16"/>
                <w:szCs w:val="16"/>
                <w:lang w:eastAsia="en-GB"/>
              </w:rPr>
              <w:t>Regular contact with suppliers by Estates Admin to determine stock levels and capacity</w:t>
            </w:r>
          </w:p>
          <w:p w:rsidR="00075D60" w:rsidRPr="00AD2D17" w:rsidRDefault="00075D60" w:rsidP="00D60031">
            <w:pPr>
              <w:rPr>
                <w:rFonts w:ascii="Arial" w:eastAsia="Times New Roman" w:hAnsi="Arial" w:cs="Arial"/>
                <w:sz w:val="16"/>
                <w:szCs w:val="16"/>
                <w:lang w:eastAsia="en-GB"/>
              </w:rPr>
            </w:pPr>
          </w:p>
        </w:tc>
        <w:tc>
          <w:tcPr>
            <w:tcW w:w="992" w:type="dxa"/>
            <w:shd w:val="clear" w:color="auto" w:fill="70AD47" w:themeFill="accent6"/>
          </w:tcPr>
          <w:p w:rsidR="00075D60" w:rsidRPr="00AD2D17" w:rsidRDefault="00075D60" w:rsidP="00D60031">
            <w:pPr>
              <w:ind w:right="3925"/>
              <w:rPr>
                <w:rFonts w:ascii="Arial" w:eastAsia="Times New Roman" w:hAnsi="Arial" w:cs="Arial"/>
                <w:sz w:val="16"/>
                <w:szCs w:val="16"/>
                <w:lang w:eastAsia="en-GB"/>
              </w:rPr>
            </w:pPr>
          </w:p>
        </w:tc>
      </w:tr>
      <w:tr w:rsidR="00316458" w:rsidRPr="00AD2D17" w:rsidTr="0AEE9D31">
        <w:trPr>
          <w:trHeight w:val="907"/>
        </w:trPr>
        <w:tc>
          <w:tcPr>
            <w:tcW w:w="439" w:type="dxa"/>
          </w:tcPr>
          <w:p w:rsidR="00316458" w:rsidRPr="00AD2D17" w:rsidRDefault="00316458" w:rsidP="00075D60">
            <w:pPr>
              <w:pStyle w:val="ListParagraph"/>
              <w:numPr>
                <w:ilvl w:val="0"/>
                <w:numId w:val="3"/>
              </w:numPr>
              <w:ind w:left="306"/>
              <w:rPr>
                <w:rFonts w:ascii="Arial" w:hAnsi="Arial" w:cs="Arial"/>
                <w:sz w:val="16"/>
                <w:szCs w:val="16"/>
              </w:rPr>
            </w:pPr>
          </w:p>
        </w:tc>
        <w:tc>
          <w:tcPr>
            <w:tcW w:w="1621" w:type="dxa"/>
          </w:tcPr>
          <w:p w:rsidR="00316458" w:rsidRDefault="00316458" w:rsidP="00D60031">
            <w:pPr>
              <w:keepNext/>
              <w:outlineLvl w:val="1"/>
              <w:rPr>
                <w:rFonts w:ascii="Arial" w:eastAsia="Times New Roman" w:hAnsi="Arial" w:cs="Arial"/>
                <w:b/>
                <w:sz w:val="16"/>
                <w:szCs w:val="16"/>
                <w:lang w:eastAsia="en-GB"/>
              </w:rPr>
            </w:pPr>
            <w:r>
              <w:rPr>
                <w:rFonts w:ascii="Arial" w:eastAsia="Times New Roman" w:hAnsi="Arial" w:cs="Arial"/>
                <w:b/>
                <w:sz w:val="16"/>
                <w:szCs w:val="16"/>
                <w:lang w:eastAsia="en-GB"/>
              </w:rPr>
              <w:t xml:space="preserve">Visitors </w:t>
            </w:r>
          </w:p>
          <w:p w:rsidR="00316458" w:rsidRDefault="00316458" w:rsidP="00D60031">
            <w:pPr>
              <w:keepNext/>
              <w:outlineLvl w:val="1"/>
              <w:rPr>
                <w:rFonts w:ascii="Arial" w:eastAsia="Times New Roman" w:hAnsi="Arial" w:cs="Arial"/>
                <w:b/>
                <w:sz w:val="16"/>
                <w:szCs w:val="16"/>
                <w:lang w:eastAsia="en-GB"/>
              </w:rPr>
            </w:pPr>
            <w:r w:rsidRPr="00AD2D17">
              <w:rPr>
                <w:rFonts w:ascii="Arial" w:hAnsi="Arial" w:cs="Arial"/>
                <w:sz w:val="16"/>
                <w:szCs w:val="16"/>
                <w:lang w:eastAsia="en-GB"/>
              </w:rPr>
              <w:t>Risk of transmission through visitors on site</w:t>
            </w:r>
          </w:p>
        </w:tc>
        <w:tc>
          <w:tcPr>
            <w:tcW w:w="901" w:type="dxa"/>
          </w:tcPr>
          <w:p w:rsidR="00316458" w:rsidRDefault="00316458" w:rsidP="00316458">
            <w:pPr>
              <w:rPr>
                <w:rFonts w:ascii="Arial" w:eastAsia="Times New Roman" w:hAnsi="Arial" w:cs="Arial"/>
                <w:b/>
                <w:sz w:val="16"/>
                <w:szCs w:val="16"/>
                <w:lang w:eastAsia="en-GB"/>
              </w:rPr>
            </w:pPr>
            <w:r>
              <w:rPr>
                <w:rFonts w:ascii="Arial" w:eastAsia="Times New Roman" w:hAnsi="Arial" w:cs="Arial"/>
                <w:b/>
                <w:sz w:val="16"/>
                <w:szCs w:val="16"/>
                <w:lang w:eastAsia="en-GB"/>
              </w:rPr>
              <w:t xml:space="preserve">Staff </w:t>
            </w:r>
          </w:p>
          <w:p w:rsidR="00316458" w:rsidRDefault="00316458" w:rsidP="00316458">
            <w:pPr>
              <w:rPr>
                <w:rFonts w:ascii="Arial" w:eastAsia="Times New Roman" w:hAnsi="Arial" w:cs="Arial"/>
                <w:b/>
                <w:sz w:val="16"/>
                <w:szCs w:val="16"/>
                <w:lang w:eastAsia="en-GB"/>
              </w:rPr>
            </w:pPr>
            <w:r>
              <w:rPr>
                <w:rFonts w:ascii="Arial" w:eastAsia="Times New Roman" w:hAnsi="Arial" w:cs="Arial"/>
                <w:b/>
                <w:sz w:val="16"/>
                <w:szCs w:val="16"/>
                <w:lang w:eastAsia="en-GB"/>
              </w:rPr>
              <w:t>Students</w:t>
            </w:r>
          </w:p>
          <w:p w:rsidR="00316458" w:rsidRDefault="00316458" w:rsidP="00316458">
            <w:pPr>
              <w:rPr>
                <w:rFonts w:ascii="Arial" w:eastAsia="Times New Roman" w:hAnsi="Arial" w:cs="Arial"/>
                <w:b/>
                <w:sz w:val="16"/>
                <w:szCs w:val="16"/>
                <w:lang w:eastAsia="en-GB"/>
              </w:rPr>
            </w:pPr>
            <w:r>
              <w:rPr>
                <w:rFonts w:ascii="Arial" w:eastAsia="Times New Roman" w:hAnsi="Arial" w:cs="Arial"/>
                <w:b/>
                <w:sz w:val="16"/>
                <w:szCs w:val="16"/>
                <w:lang w:eastAsia="en-GB"/>
              </w:rPr>
              <w:t>Visitors</w:t>
            </w:r>
          </w:p>
        </w:tc>
        <w:tc>
          <w:tcPr>
            <w:tcW w:w="3133" w:type="dxa"/>
          </w:tcPr>
          <w:p w:rsidR="00316458" w:rsidRPr="00AD2D17" w:rsidRDefault="00316458" w:rsidP="00316458">
            <w:pPr>
              <w:pStyle w:val="ListParagraph"/>
              <w:numPr>
                <w:ilvl w:val="0"/>
                <w:numId w:val="4"/>
              </w:numPr>
              <w:rPr>
                <w:rFonts w:ascii="Arial" w:hAnsi="Arial" w:cs="Arial"/>
                <w:sz w:val="16"/>
                <w:szCs w:val="16"/>
              </w:rPr>
            </w:pPr>
            <w:r w:rsidRPr="00AD2D17">
              <w:rPr>
                <w:rFonts w:ascii="Arial" w:hAnsi="Arial" w:cs="Arial"/>
                <w:sz w:val="16"/>
                <w:szCs w:val="16"/>
              </w:rPr>
              <w:t>Host Responsibilities determined prior to visitors on site</w:t>
            </w:r>
          </w:p>
          <w:p w:rsidR="00316458" w:rsidRDefault="00316458" w:rsidP="00316458">
            <w:pPr>
              <w:pStyle w:val="ListParagraph"/>
              <w:numPr>
                <w:ilvl w:val="0"/>
                <w:numId w:val="4"/>
              </w:numPr>
              <w:rPr>
                <w:rFonts w:ascii="Arial" w:eastAsia="Times New Roman" w:hAnsi="Arial" w:cs="Arial"/>
                <w:sz w:val="16"/>
                <w:szCs w:val="16"/>
                <w:lang w:eastAsia="en-GB"/>
              </w:rPr>
            </w:pPr>
            <w:r>
              <w:rPr>
                <w:rFonts w:ascii="Arial" w:eastAsia="Times New Roman" w:hAnsi="Arial" w:cs="Arial"/>
                <w:sz w:val="16"/>
                <w:szCs w:val="16"/>
                <w:lang w:eastAsia="en-GB"/>
              </w:rPr>
              <w:t>Visitors to be aware of safety measures on site and Risk Assessment shared prior to visit</w:t>
            </w:r>
          </w:p>
          <w:p w:rsidR="005929E1" w:rsidRDefault="005929E1" w:rsidP="00316458">
            <w:pPr>
              <w:pStyle w:val="ListParagraph"/>
              <w:numPr>
                <w:ilvl w:val="0"/>
                <w:numId w:val="4"/>
              </w:numPr>
              <w:rPr>
                <w:rFonts w:ascii="Arial" w:eastAsia="Times New Roman" w:hAnsi="Arial" w:cs="Arial"/>
                <w:sz w:val="16"/>
                <w:szCs w:val="16"/>
                <w:lang w:eastAsia="en-GB"/>
              </w:rPr>
            </w:pPr>
            <w:r>
              <w:rPr>
                <w:rFonts w:ascii="Arial" w:eastAsia="Times New Roman" w:hAnsi="Arial" w:cs="Arial"/>
                <w:sz w:val="16"/>
                <w:szCs w:val="16"/>
                <w:lang w:eastAsia="en-GB"/>
              </w:rPr>
              <w:t>All visitors must sign in on arrival</w:t>
            </w:r>
          </w:p>
        </w:tc>
        <w:tc>
          <w:tcPr>
            <w:tcW w:w="7373" w:type="dxa"/>
          </w:tcPr>
          <w:p w:rsidR="00316458" w:rsidRDefault="00316458" w:rsidP="00D60031">
            <w:pPr>
              <w:rPr>
                <w:rFonts w:ascii="Arial" w:eastAsia="Times New Roman" w:hAnsi="Arial" w:cs="Arial"/>
                <w:sz w:val="16"/>
                <w:szCs w:val="16"/>
                <w:lang w:eastAsia="en-GB"/>
              </w:rPr>
            </w:pPr>
          </w:p>
        </w:tc>
        <w:tc>
          <w:tcPr>
            <w:tcW w:w="992" w:type="dxa"/>
            <w:shd w:val="clear" w:color="auto" w:fill="70AD47" w:themeFill="accent6"/>
          </w:tcPr>
          <w:p w:rsidR="00316458" w:rsidRPr="00AD2D17" w:rsidRDefault="00316458" w:rsidP="00D60031">
            <w:pPr>
              <w:ind w:right="3925"/>
              <w:rPr>
                <w:rFonts w:ascii="Arial" w:eastAsia="Times New Roman" w:hAnsi="Arial" w:cs="Arial"/>
                <w:sz w:val="16"/>
                <w:szCs w:val="16"/>
                <w:lang w:eastAsia="en-GB"/>
              </w:rPr>
            </w:pPr>
          </w:p>
        </w:tc>
      </w:tr>
      <w:tr w:rsidR="009C71CD" w:rsidTr="0AEE9D31">
        <w:trPr>
          <w:trHeight w:val="907"/>
        </w:trPr>
        <w:tc>
          <w:tcPr>
            <w:tcW w:w="439" w:type="dxa"/>
          </w:tcPr>
          <w:p w:rsidR="009C71CD" w:rsidRPr="00AD2D17" w:rsidRDefault="009C71CD" w:rsidP="009C71CD">
            <w:pPr>
              <w:pStyle w:val="ListParagraph"/>
              <w:numPr>
                <w:ilvl w:val="0"/>
                <w:numId w:val="3"/>
              </w:numPr>
              <w:ind w:left="306"/>
              <w:rPr>
                <w:rFonts w:ascii="Arial" w:hAnsi="Arial" w:cs="Arial"/>
                <w:sz w:val="16"/>
                <w:szCs w:val="16"/>
              </w:rPr>
            </w:pPr>
          </w:p>
        </w:tc>
        <w:tc>
          <w:tcPr>
            <w:tcW w:w="1621" w:type="dxa"/>
          </w:tcPr>
          <w:p w:rsidR="009C71CD" w:rsidRDefault="009C71CD" w:rsidP="009C71CD">
            <w:pPr>
              <w:keepNext/>
              <w:outlineLvl w:val="1"/>
              <w:rPr>
                <w:rFonts w:ascii="Arial" w:eastAsia="Times New Roman" w:hAnsi="Arial" w:cs="Arial"/>
                <w:b/>
                <w:sz w:val="16"/>
                <w:szCs w:val="16"/>
                <w:lang w:eastAsia="en-GB"/>
              </w:rPr>
            </w:pPr>
            <w:r>
              <w:rPr>
                <w:rFonts w:ascii="Arial" w:eastAsia="Times New Roman" w:hAnsi="Arial" w:cs="Arial"/>
                <w:b/>
                <w:sz w:val="16"/>
                <w:szCs w:val="16"/>
                <w:lang w:eastAsia="en-GB"/>
              </w:rPr>
              <w:t>Travel/Commuting</w:t>
            </w:r>
          </w:p>
          <w:p w:rsidR="009C71CD" w:rsidRDefault="009C71CD" w:rsidP="009C71CD">
            <w:pPr>
              <w:keepNext/>
              <w:outlineLvl w:val="1"/>
              <w:rPr>
                <w:rFonts w:ascii="Arial" w:eastAsia="Times New Roman" w:hAnsi="Arial" w:cs="Arial"/>
                <w:b/>
                <w:sz w:val="16"/>
                <w:szCs w:val="16"/>
                <w:lang w:eastAsia="en-GB"/>
              </w:rPr>
            </w:pPr>
            <w:r w:rsidRPr="00C51112">
              <w:rPr>
                <w:rFonts w:ascii="Arial" w:hAnsi="Arial" w:cs="Arial"/>
                <w:sz w:val="16"/>
                <w:szCs w:val="16"/>
                <w:lang w:eastAsia="en-GB"/>
              </w:rPr>
              <w:t>Heightened risk of</w:t>
            </w:r>
            <w:r w:rsidRPr="00AD2D17">
              <w:rPr>
                <w:rFonts w:ascii="Arial" w:hAnsi="Arial" w:cs="Arial"/>
                <w:sz w:val="16"/>
                <w:szCs w:val="16"/>
                <w:lang w:eastAsia="en-GB"/>
              </w:rPr>
              <w:t xml:space="preserve"> virus spread due to confined space and high number of passengers</w:t>
            </w:r>
          </w:p>
        </w:tc>
        <w:tc>
          <w:tcPr>
            <w:tcW w:w="901" w:type="dxa"/>
          </w:tcPr>
          <w:p w:rsidR="009C71CD" w:rsidRDefault="009C71CD" w:rsidP="009C71CD">
            <w:pPr>
              <w:rPr>
                <w:rFonts w:ascii="Arial" w:eastAsia="Times New Roman" w:hAnsi="Arial" w:cs="Arial"/>
                <w:b/>
                <w:sz w:val="16"/>
                <w:szCs w:val="16"/>
                <w:lang w:eastAsia="en-GB"/>
              </w:rPr>
            </w:pPr>
            <w:r>
              <w:rPr>
                <w:rFonts w:ascii="Arial" w:eastAsia="Times New Roman" w:hAnsi="Arial" w:cs="Arial"/>
                <w:b/>
                <w:sz w:val="16"/>
                <w:szCs w:val="16"/>
                <w:lang w:eastAsia="en-GB"/>
              </w:rPr>
              <w:t xml:space="preserve">Staff </w:t>
            </w:r>
          </w:p>
          <w:p w:rsidR="009C71CD" w:rsidRDefault="009C71CD" w:rsidP="009C71CD">
            <w:pPr>
              <w:rPr>
                <w:rFonts w:ascii="Arial" w:eastAsia="Times New Roman" w:hAnsi="Arial" w:cs="Arial"/>
                <w:b/>
                <w:sz w:val="16"/>
                <w:szCs w:val="16"/>
                <w:lang w:eastAsia="en-GB"/>
              </w:rPr>
            </w:pPr>
            <w:r>
              <w:rPr>
                <w:rFonts w:ascii="Arial" w:eastAsia="Times New Roman" w:hAnsi="Arial" w:cs="Arial"/>
                <w:b/>
                <w:sz w:val="16"/>
                <w:szCs w:val="16"/>
                <w:lang w:eastAsia="en-GB"/>
              </w:rPr>
              <w:t>Students</w:t>
            </w:r>
          </w:p>
          <w:p w:rsidR="009C71CD" w:rsidRDefault="009C71CD" w:rsidP="009C71CD">
            <w:pPr>
              <w:rPr>
                <w:rFonts w:ascii="Arial" w:eastAsia="Times New Roman" w:hAnsi="Arial" w:cs="Arial"/>
                <w:b/>
                <w:sz w:val="16"/>
                <w:szCs w:val="16"/>
                <w:lang w:eastAsia="en-GB"/>
              </w:rPr>
            </w:pPr>
            <w:r>
              <w:rPr>
                <w:rFonts w:ascii="Arial" w:eastAsia="Times New Roman" w:hAnsi="Arial" w:cs="Arial"/>
                <w:b/>
                <w:sz w:val="16"/>
                <w:szCs w:val="16"/>
                <w:lang w:eastAsia="en-GB"/>
              </w:rPr>
              <w:t>Visitors</w:t>
            </w:r>
          </w:p>
        </w:tc>
        <w:tc>
          <w:tcPr>
            <w:tcW w:w="3133" w:type="dxa"/>
          </w:tcPr>
          <w:p w:rsidR="009C71CD" w:rsidRPr="007D6B37" w:rsidRDefault="009C71CD" w:rsidP="009C71CD">
            <w:pPr>
              <w:numPr>
                <w:ilvl w:val="0"/>
                <w:numId w:val="4"/>
              </w:numPr>
              <w:contextualSpacing/>
              <w:rPr>
                <w:rFonts w:ascii="Arial" w:eastAsia="Times New Roman" w:hAnsi="Arial" w:cs="Arial"/>
                <w:sz w:val="16"/>
                <w:szCs w:val="16"/>
                <w:lang w:eastAsia="en-GB"/>
              </w:rPr>
            </w:pPr>
            <w:r>
              <w:rPr>
                <w:rFonts w:ascii="Arial" w:eastAsia="Times New Roman" w:hAnsi="Arial" w:cs="Arial"/>
                <w:sz w:val="16"/>
                <w:szCs w:val="16"/>
                <w:lang w:eastAsia="en-GB"/>
              </w:rPr>
              <w:t>Students travelling on College minibus or allocated College Transport advised of recommendation to wear face coverings throughout the duration of the journey</w:t>
            </w:r>
          </w:p>
          <w:p w:rsidR="009C71CD" w:rsidRPr="00AD2D17" w:rsidRDefault="009C71CD" w:rsidP="009C71CD">
            <w:pPr>
              <w:numPr>
                <w:ilvl w:val="0"/>
                <w:numId w:val="4"/>
              </w:numPr>
              <w:contextualSpacing/>
              <w:rPr>
                <w:rFonts w:ascii="Arial" w:eastAsia="Times New Roman" w:hAnsi="Arial" w:cs="Arial"/>
                <w:sz w:val="16"/>
                <w:szCs w:val="16"/>
                <w:lang w:eastAsia="en-GB"/>
              </w:rPr>
            </w:pPr>
            <w:r>
              <w:rPr>
                <w:rFonts w:ascii="Arial" w:eastAsia="Times New Roman" w:hAnsi="Arial" w:cs="Arial"/>
                <w:sz w:val="16"/>
                <w:szCs w:val="16"/>
                <w:lang w:eastAsia="en-GB"/>
              </w:rPr>
              <w:t xml:space="preserve">Thorough clean down of buses after each use.    </w:t>
            </w:r>
          </w:p>
          <w:p w:rsidR="009C71CD" w:rsidRDefault="009C71CD" w:rsidP="009C71CD">
            <w:pPr>
              <w:pStyle w:val="ListParagraph"/>
              <w:ind w:left="360"/>
              <w:rPr>
                <w:rFonts w:ascii="Arial" w:eastAsia="Times New Roman" w:hAnsi="Arial" w:cs="Arial"/>
                <w:sz w:val="16"/>
                <w:szCs w:val="16"/>
                <w:lang w:eastAsia="en-GB"/>
              </w:rPr>
            </w:pPr>
          </w:p>
        </w:tc>
        <w:tc>
          <w:tcPr>
            <w:tcW w:w="7373" w:type="dxa"/>
          </w:tcPr>
          <w:p w:rsidR="009C71CD" w:rsidRDefault="009C71CD" w:rsidP="009C71CD">
            <w:pPr>
              <w:rPr>
                <w:rFonts w:ascii="Arial" w:hAnsi="Arial" w:cs="Arial"/>
                <w:sz w:val="16"/>
                <w:szCs w:val="16"/>
              </w:rPr>
            </w:pPr>
            <w:r>
              <w:rPr>
                <w:rFonts w:ascii="Arial" w:hAnsi="Arial" w:cs="Arial"/>
                <w:sz w:val="16"/>
                <w:szCs w:val="16"/>
              </w:rPr>
              <w:t>Information provided to students through H&amp;S Covid-19 induction and communicated via letters.</w:t>
            </w:r>
          </w:p>
          <w:p w:rsidR="009C71CD" w:rsidRDefault="009C71CD" w:rsidP="009C71CD">
            <w:pPr>
              <w:rPr>
                <w:rFonts w:ascii="Arial" w:hAnsi="Arial" w:cs="Arial"/>
                <w:sz w:val="16"/>
                <w:szCs w:val="16"/>
              </w:rPr>
            </w:pPr>
          </w:p>
          <w:p w:rsidR="009C71CD" w:rsidRDefault="009C71CD" w:rsidP="009C71CD">
            <w:pPr>
              <w:rPr>
                <w:rFonts w:ascii="Arial" w:eastAsia="Times New Roman" w:hAnsi="Arial" w:cs="Arial"/>
                <w:sz w:val="16"/>
                <w:szCs w:val="16"/>
                <w:lang w:eastAsia="en-GB"/>
              </w:rPr>
            </w:pPr>
          </w:p>
        </w:tc>
        <w:tc>
          <w:tcPr>
            <w:tcW w:w="992" w:type="dxa"/>
            <w:shd w:val="clear" w:color="auto" w:fill="70AD47" w:themeFill="accent6"/>
          </w:tcPr>
          <w:p w:rsidR="009C71CD" w:rsidRPr="00AD2D17" w:rsidRDefault="009C71CD" w:rsidP="009C71CD">
            <w:pPr>
              <w:ind w:right="3925"/>
              <w:rPr>
                <w:rFonts w:ascii="Arial" w:eastAsia="Times New Roman" w:hAnsi="Arial" w:cs="Arial"/>
                <w:sz w:val="16"/>
                <w:szCs w:val="16"/>
                <w:lang w:eastAsia="en-GB"/>
              </w:rPr>
            </w:pPr>
          </w:p>
        </w:tc>
      </w:tr>
      <w:tr w:rsidR="009C71CD" w:rsidRPr="00AD2D17" w:rsidTr="0AEE9D31">
        <w:trPr>
          <w:trHeight w:val="1567"/>
        </w:trPr>
        <w:tc>
          <w:tcPr>
            <w:tcW w:w="439" w:type="dxa"/>
          </w:tcPr>
          <w:p w:rsidR="009C71CD" w:rsidRPr="00AD2D17" w:rsidRDefault="009C71CD" w:rsidP="009C71CD">
            <w:pPr>
              <w:pStyle w:val="ListParagraph"/>
              <w:numPr>
                <w:ilvl w:val="0"/>
                <w:numId w:val="3"/>
              </w:numPr>
              <w:ind w:left="306"/>
              <w:rPr>
                <w:rFonts w:ascii="Arial" w:hAnsi="Arial" w:cs="Arial"/>
                <w:sz w:val="16"/>
                <w:szCs w:val="16"/>
              </w:rPr>
            </w:pPr>
          </w:p>
        </w:tc>
        <w:tc>
          <w:tcPr>
            <w:tcW w:w="1621" w:type="dxa"/>
          </w:tcPr>
          <w:p w:rsidR="009C71CD" w:rsidRPr="00AD2D17" w:rsidRDefault="009C71CD" w:rsidP="009C71CD">
            <w:pPr>
              <w:pStyle w:val="Heading2"/>
              <w:outlineLvl w:val="1"/>
              <w:rPr>
                <w:rFonts w:ascii="Arial" w:hAnsi="Arial" w:cs="Arial"/>
                <w:sz w:val="16"/>
                <w:szCs w:val="16"/>
              </w:rPr>
            </w:pPr>
            <w:r w:rsidRPr="00AD2D17">
              <w:rPr>
                <w:rFonts w:ascii="Arial" w:hAnsi="Arial" w:cs="Arial"/>
                <w:sz w:val="16"/>
                <w:szCs w:val="16"/>
              </w:rPr>
              <w:t>Face to Face Working</w:t>
            </w:r>
          </w:p>
          <w:p w:rsidR="009C71CD" w:rsidRPr="00AD2D17" w:rsidRDefault="009C71CD" w:rsidP="009C71CD">
            <w:pPr>
              <w:rPr>
                <w:rFonts w:ascii="Arial" w:hAnsi="Arial" w:cs="Arial"/>
                <w:sz w:val="16"/>
                <w:szCs w:val="16"/>
                <w:lang w:eastAsia="en-GB"/>
              </w:rPr>
            </w:pPr>
            <w:r w:rsidRPr="00AD2D17">
              <w:rPr>
                <w:rFonts w:ascii="Arial" w:hAnsi="Arial" w:cs="Arial"/>
                <w:sz w:val="16"/>
                <w:szCs w:val="16"/>
                <w:lang w:eastAsia="en-GB"/>
              </w:rPr>
              <w:t>Heightened exposure risk to due face to face contact</w:t>
            </w:r>
          </w:p>
        </w:tc>
        <w:tc>
          <w:tcPr>
            <w:tcW w:w="901" w:type="dxa"/>
          </w:tcPr>
          <w:p w:rsidR="009C71CD" w:rsidRPr="00AD2D17" w:rsidRDefault="009C71CD" w:rsidP="009C71CD">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Staff</w:t>
            </w:r>
          </w:p>
          <w:p w:rsidR="009C71CD" w:rsidRPr="00AD2D17" w:rsidRDefault="009C71CD" w:rsidP="009C71CD">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Students</w:t>
            </w:r>
          </w:p>
          <w:p w:rsidR="009C71CD" w:rsidRPr="00AD2D17" w:rsidRDefault="009C71CD" w:rsidP="009C71CD">
            <w:pPr>
              <w:rPr>
                <w:rFonts w:ascii="Arial" w:hAnsi="Arial" w:cs="Arial"/>
                <w:b/>
                <w:sz w:val="16"/>
                <w:szCs w:val="16"/>
              </w:rPr>
            </w:pPr>
            <w:r w:rsidRPr="00AD2D17">
              <w:rPr>
                <w:rFonts w:ascii="Arial" w:eastAsia="Times New Roman" w:hAnsi="Arial" w:cs="Arial"/>
                <w:b/>
                <w:sz w:val="16"/>
                <w:szCs w:val="16"/>
                <w:lang w:eastAsia="en-GB"/>
              </w:rPr>
              <w:t>Visitors</w:t>
            </w:r>
          </w:p>
        </w:tc>
        <w:tc>
          <w:tcPr>
            <w:tcW w:w="3133" w:type="dxa"/>
          </w:tcPr>
          <w:p w:rsidR="009C71CD" w:rsidRPr="00AD2D17" w:rsidRDefault="009C71CD" w:rsidP="009C71CD">
            <w:pPr>
              <w:numPr>
                <w:ilvl w:val="0"/>
                <w:numId w:val="4"/>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t>Eliminate face to face working wherever possible</w:t>
            </w:r>
          </w:p>
          <w:p w:rsidR="009C71CD" w:rsidRPr="00E2573D" w:rsidRDefault="009C71CD" w:rsidP="009C71CD">
            <w:pPr>
              <w:pStyle w:val="ListParagraph"/>
              <w:numPr>
                <w:ilvl w:val="0"/>
                <w:numId w:val="4"/>
              </w:numPr>
              <w:rPr>
                <w:rFonts w:ascii="Arial" w:hAnsi="Arial" w:cs="Arial"/>
                <w:bCs/>
                <w:sz w:val="16"/>
                <w:szCs w:val="16"/>
              </w:rPr>
            </w:pPr>
            <w:r w:rsidRPr="325E7630">
              <w:rPr>
                <w:rFonts w:ascii="Arial" w:hAnsi="Arial" w:cs="Arial"/>
                <w:sz w:val="16"/>
                <w:szCs w:val="16"/>
              </w:rPr>
              <w:t>If face to face working cannot be avoid</w:t>
            </w:r>
            <w:r>
              <w:rPr>
                <w:rFonts w:ascii="Arial" w:hAnsi="Arial" w:cs="Arial"/>
                <w:sz w:val="16"/>
                <w:szCs w:val="16"/>
              </w:rPr>
              <w:t>ed due to desk configuration, screens in situ</w:t>
            </w:r>
          </w:p>
          <w:p w:rsidR="009C71CD" w:rsidRPr="00E2573D" w:rsidRDefault="009C71CD" w:rsidP="009C71CD">
            <w:pPr>
              <w:pStyle w:val="ListParagraph"/>
              <w:ind w:left="360"/>
              <w:rPr>
                <w:rFonts w:ascii="Arial" w:hAnsi="Arial" w:cs="Arial"/>
                <w:bCs/>
                <w:sz w:val="16"/>
                <w:szCs w:val="16"/>
              </w:rPr>
            </w:pPr>
          </w:p>
        </w:tc>
        <w:tc>
          <w:tcPr>
            <w:tcW w:w="7373" w:type="dxa"/>
          </w:tcPr>
          <w:p w:rsidR="009C71CD" w:rsidRPr="00AD2D17" w:rsidRDefault="009C71CD" w:rsidP="009C71CD">
            <w:pPr>
              <w:rPr>
                <w:rFonts w:ascii="Arial" w:hAnsi="Arial" w:cs="Arial"/>
                <w:sz w:val="16"/>
                <w:szCs w:val="16"/>
              </w:rPr>
            </w:pPr>
          </w:p>
          <w:p w:rsidR="009C71CD" w:rsidRPr="00AD2D17" w:rsidRDefault="009C71CD" w:rsidP="009C71CD">
            <w:pPr>
              <w:rPr>
                <w:rFonts w:ascii="Arial" w:hAnsi="Arial" w:cs="Arial"/>
                <w:sz w:val="16"/>
                <w:szCs w:val="16"/>
              </w:rPr>
            </w:pPr>
          </w:p>
        </w:tc>
        <w:tc>
          <w:tcPr>
            <w:tcW w:w="992" w:type="dxa"/>
            <w:shd w:val="clear" w:color="auto" w:fill="70AD47" w:themeFill="accent6"/>
          </w:tcPr>
          <w:p w:rsidR="009C71CD" w:rsidRPr="00AD2D17" w:rsidRDefault="009C71CD" w:rsidP="009C71CD">
            <w:pPr>
              <w:ind w:right="3925"/>
              <w:rPr>
                <w:rFonts w:ascii="Arial" w:eastAsia="Times New Roman" w:hAnsi="Arial" w:cs="Arial"/>
                <w:sz w:val="16"/>
                <w:szCs w:val="16"/>
                <w:lang w:eastAsia="en-GB"/>
              </w:rPr>
            </w:pPr>
          </w:p>
        </w:tc>
      </w:tr>
      <w:tr w:rsidR="009C71CD" w:rsidRPr="00AD2D17" w:rsidTr="0AEE9D31">
        <w:tc>
          <w:tcPr>
            <w:tcW w:w="439" w:type="dxa"/>
          </w:tcPr>
          <w:p w:rsidR="009C71CD" w:rsidRPr="00AD2D17" w:rsidRDefault="009C71CD" w:rsidP="009C71CD">
            <w:pPr>
              <w:pStyle w:val="ListParagraph"/>
              <w:numPr>
                <w:ilvl w:val="0"/>
                <w:numId w:val="3"/>
              </w:numPr>
              <w:ind w:left="306"/>
              <w:rPr>
                <w:rFonts w:ascii="Arial" w:hAnsi="Arial" w:cs="Arial"/>
                <w:sz w:val="16"/>
                <w:szCs w:val="16"/>
              </w:rPr>
            </w:pPr>
          </w:p>
        </w:tc>
        <w:tc>
          <w:tcPr>
            <w:tcW w:w="1621" w:type="dxa"/>
          </w:tcPr>
          <w:p w:rsidR="009C71CD" w:rsidRPr="00AD2D17" w:rsidRDefault="009C71CD" w:rsidP="009C71CD">
            <w:pPr>
              <w:pStyle w:val="Heading2"/>
              <w:outlineLvl w:val="1"/>
              <w:rPr>
                <w:rFonts w:ascii="Arial" w:hAnsi="Arial" w:cs="Arial"/>
                <w:sz w:val="16"/>
                <w:szCs w:val="16"/>
              </w:rPr>
            </w:pPr>
            <w:r>
              <w:rPr>
                <w:rFonts w:ascii="Arial" w:hAnsi="Arial" w:cs="Arial"/>
                <w:sz w:val="16"/>
                <w:szCs w:val="16"/>
              </w:rPr>
              <w:t>Shared Desk</w:t>
            </w:r>
          </w:p>
          <w:p w:rsidR="009C71CD" w:rsidRPr="00AD2D17" w:rsidRDefault="009C71CD" w:rsidP="009C71CD">
            <w:pPr>
              <w:rPr>
                <w:rFonts w:ascii="Arial" w:hAnsi="Arial" w:cs="Arial"/>
                <w:sz w:val="16"/>
                <w:szCs w:val="16"/>
                <w:lang w:eastAsia="en-GB"/>
              </w:rPr>
            </w:pPr>
            <w:r w:rsidRPr="00AD2D17">
              <w:rPr>
                <w:rFonts w:ascii="Arial" w:hAnsi="Arial" w:cs="Arial"/>
                <w:sz w:val="16"/>
                <w:szCs w:val="16"/>
                <w:lang w:eastAsia="en-GB"/>
              </w:rPr>
              <w:t>Heightened risk of virus spread due to multiple users</w:t>
            </w:r>
          </w:p>
        </w:tc>
        <w:tc>
          <w:tcPr>
            <w:tcW w:w="901" w:type="dxa"/>
          </w:tcPr>
          <w:p w:rsidR="009C71CD" w:rsidRPr="00AD2D17" w:rsidRDefault="009C71CD" w:rsidP="009C71CD">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Staff</w:t>
            </w:r>
          </w:p>
          <w:p w:rsidR="009C71CD" w:rsidRPr="00AD2D17" w:rsidRDefault="009C71CD" w:rsidP="009C71CD">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Students</w:t>
            </w:r>
          </w:p>
          <w:p w:rsidR="009C71CD" w:rsidRPr="00AD2D17" w:rsidRDefault="009C71CD" w:rsidP="009C71CD">
            <w:pPr>
              <w:rPr>
                <w:rFonts w:ascii="Arial" w:hAnsi="Arial" w:cs="Arial"/>
                <w:b/>
                <w:sz w:val="16"/>
                <w:szCs w:val="16"/>
              </w:rPr>
            </w:pPr>
            <w:r w:rsidRPr="00AD2D17">
              <w:rPr>
                <w:rFonts w:ascii="Arial" w:eastAsia="Times New Roman" w:hAnsi="Arial" w:cs="Arial"/>
                <w:b/>
                <w:sz w:val="16"/>
                <w:szCs w:val="16"/>
                <w:lang w:eastAsia="en-GB"/>
              </w:rPr>
              <w:t>Visitors</w:t>
            </w:r>
          </w:p>
        </w:tc>
        <w:tc>
          <w:tcPr>
            <w:tcW w:w="3133" w:type="dxa"/>
          </w:tcPr>
          <w:p w:rsidR="009C71CD" w:rsidRPr="00051176" w:rsidRDefault="009C71CD" w:rsidP="009C71CD">
            <w:pPr>
              <w:pStyle w:val="ListParagraph"/>
              <w:numPr>
                <w:ilvl w:val="0"/>
                <w:numId w:val="6"/>
              </w:numPr>
              <w:rPr>
                <w:rFonts w:ascii="Arial" w:hAnsi="Arial" w:cs="Arial"/>
                <w:b/>
                <w:sz w:val="16"/>
                <w:szCs w:val="16"/>
              </w:rPr>
            </w:pPr>
            <w:r>
              <w:rPr>
                <w:rFonts w:ascii="Arial" w:hAnsi="Arial" w:cs="Arial"/>
                <w:sz w:val="16"/>
                <w:szCs w:val="16"/>
              </w:rPr>
              <w:t>Where reasonably practicable, use of shared desks should be avoided.</w:t>
            </w:r>
          </w:p>
          <w:p w:rsidR="009C71CD" w:rsidRPr="00AD2D17" w:rsidRDefault="009C71CD" w:rsidP="009C71CD">
            <w:pPr>
              <w:pStyle w:val="ListParagraph"/>
              <w:numPr>
                <w:ilvl w:val="0"/>
                <w:numId w:val="6"/>
              </w:numPr>
              <w:rPr>
                <w:rFonts w:ascii="Arial" w:hAnsi="Arial" w:cs="Arial"/>
                <w:b/>
                <w:sz w:val="16"/>
                <w:szCs w:val="16"/>
              </w:rPr>
            </w:pPr>
            <w:r>
              <w:rPr>
                <w:rFonts w:ascii="Arial" w:hAnsi="Arial" w:cs="Arial"/>
                <w:sz w:val="16"/>
                <w:szCs w:val="16"/>
              </w:rPr>
              <w:t>In cases of shared desks, appropriate cleaning materials available in staff rooms for shared touch point equipment to be disinfected before/after use.</w:t>
            </w:r>
          </w:p>
        </w:tc>
        <w:tc>
          <w:tcPr>
            <w:tcW w:w="7373" w:type="dxa"/>
          </w:tcPr>
          <w:p w:rsidR="009C71CD" w:rsidRPr="00AD2D17" w:rsidRDefault="009C71CD" w:rsidP="009C71CD">
            <w:pPr>
              <w:rPr>
                <w:rFonts w:ascii="Arial" w:hAnsi="Arial" w:cs="Arial"/>
                <w:sz w:val="16"/>
                <w:szCs w:val="16"/>
              </w:rPr>
            </w:pPr>
          </w:p>
          <w:p w:rsidR="009C71CD" w:rsidRPr="00AD2D17" w:rsidRDefault="009C71CD" w:rsidP="009C71CD">
            <w:pPr>
              <w:rPr>
                <w:rFonts w:ascii="Arial" w:hAnsi="Arial" w:cs="Arial"/>
                <w:b/>
                <w:sz w:val="16"/>
                <w:szCs w:val="16"/>
              </w:rPr>
            </w:pPr>
          </w:p>
        </w:tc>
        <w:tc>
          <w:tcPr>
            <w:tcW w:w="992" w:type="dxa"/>
            <w:shd w:val="clear" w:color="auto" w:fill="70AD47" w:themeFill="accent6"/>
          </w:tcPr>
          <w:p w:rsidR="009C71CD" w:rsidRPr="00AD2D17" w:rsidRDefault="009C71CD" w:rsidP="009C71CD">
            <w:pPr>
              <w:ind w:right="3925"/>
              <w:rPr>
                <w:rFonts w:ascii="Arial" w:eastAsia="Times New Roman" w:hAnsi="Arial" w:cs="Arial"/>
                <w:sz w:val="16"/>
                <w:szCs w:val="16"/>
                <w:lang w:eastAsia="en-GB"/>
              </w:rPr>
            </w:pPr>
          </w:p>
        </w:tc>
      </w:tr>
      <w:tr w:rsidR="009C71CD" w:rsidRPr="00AD2D17" w:rsidTr="0AEE9D31">
        <w:tc>
          <w:tcPr>
            <w:tcW w:w="439" w:type="dxa"/>
          </w:tcPr>
          <w:p w:rsidR="009C71CD" w:rsidRPr="00AD2D17" w:rsidRDefault="009C71CD" w:rsidP="009C71CD">
            <w:pPr>
              <w:pStyle w:val="ListParagraph"/>
              <w:numPr>
                <w:ilvl w:val="0"/>
                <w:numId w:val="3"/>
              </w:numPr>
              <w:ind w:left="306"/>
              <w:rPr>
                <w:rFonts w:ascii="Arial" w:hAnsi="Arial" w:cs="Arial"/>
                <w:sz w:val="16"/>
                <w:szCs w:val="16"/>
              </w:rPr>
            </w:pPr>
          </w:p>
        </w:tc>
        <w:tc>
          <w:tcPr>
            <w:tcW w:w="1621" w:type="dxa"/>
          </w:tcPr>
          <w:p w:rsidR="009C71CD" w:rsidRPr="00AD2D17" w:rsidRDefault="009C71CD" w:rsidP="009C71CD">
            <w:pPr>
              <w:pStyle w:val="Heading2"/>
              <w:outlineLvl w:val="1"/>
              <w:rPr>
                <w:rFonts w:ascii="Arial" w:hAnsi="Arial" w:cs="Arial"/>
                <w:sz w:val="16"/>
                <w:szCs w:val="16"/>
              </w:rPr>
            </w:pPr>
            <w:r w:rsidRPr="00AD2D17">
              <w:rPr>
                <w:rFonts w:ascii="Arial" w:hAnsi="Arial" w:cs="Arial"/>
                <w:sz w:val="16"/>
                <w:szCs w:val="16"/>
              </w:rPr>
              <w:t>Ventilation Systems</w:t>
            </w:r>
          </w:p>
          <w:p w:rsidR="009C71CD" w:rsidRPr="00AD2D17" w:rsidRDefault="009C71CD" w:rsidP="009C71CD">
            <w:pPr>
              <w:rPr>
                <w:rFonts w:ascii="Arial" w:hAnsi="Arial" w:cs="Arial"/>
                <w:sz w:val="16"/>
                <w:szCs w:val="16"/>
                <w:lang w:eastAsia="en-GB"/>
              </w:rPr>
            </w:pPr>
            <w:r w:rsidRPr="00AD2D17">
              <w:rPr>
                <w:rFonts w:ascii="Arial" w:hAnsi="Arial" w:cs="Arial"/>
                <w:sz w:val="16"/>
                <w:szCs w:val="16"/>
                <w:lang w:eastAsia="en-GB"/>
              </w:rPr>
              <w:t>Risk of virus spread through re-circulation of air</w:t>
            </w:r>
          </w:p>
          <w:p w:rsidR="009C71CD" w:rsidRPr="00AD2D17" w:rsidRDefault="009C71CD" w:rsidP="009C71CD">
            <w:pPr>
              <w:pStyle w:val="Heading2"/>
              <w:outlineLvl w:val="1"/>
              <w:rPr>
                <w:rFonts w:ascii="Arial" w:hAnsi="Arial" w:cs="Arial"/>
                <w:sz w:val="16"/>
                <w:szCs w:val="16"/>
              </w:rPr>
            </w:pPr>
          </w:p>
        </w:tc>
        <w:tc>
          <w:tcPr>
            <w:tcW w:w="901" w:type="dxa"/>
          </w:tcPr>
          <w:p w:rsidR="009C71CD" w:rsidRPr="00AD2D17" w:rsidRDefault="009C71CD" w:rsidP="009C71CD">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Staff</w:t>
            </w:r>
          </w:p>
          <w:p w:rsidR="009C71CD" w:rsidRPr="00AD2D17" w:rsidRDefault="009C71CD" w:rsidP="009C71CD">
            <w:pPr>
              <w:rPr>
                <w:rFonts w:ascii="Arial" w:eastAsia="Times New Roman" w:hAnsi="Arial" w:cs="Arial"/>
                <w:b/>
                <w:sz w:val="16"/>
                <w:szCs w:val="16"/>
                <w:lang w:eastAsia="en-GB"/>
              </w:rPr>
            </w:pPr>
            <w:r w:rsidRPr="00AD2D17">
              <w:rPr>
                <w:rFonts w:ascii="Arial" w:eastAsia="Times New Roman" w:hAnsi="Arial" w:cs="Arial"/>
                <w:b/>
                <w:sz w:val="16"/>
                <w:szCs w:val="16"/>
                <w:lang w:eastAsia="en-GB"/>
              </w:rPr>
              <w:t>Students</w:t>
            </w:r>
          </w:p>
          <w:p w:rsidR="009C71CD" w:rsidRPr="00AD2D17" w:rsidRDefault="009C71CD" w:rsidP="009C71CD">
            <w:pPr>
              <w:rPr>
                <w:rFonts w:ascii="Arial" w:hAnsi="Arial" w:cs="Arial"/>
                <w:b/>
                <w:sz w:val="16"/>
                <w:szCs w:val="16"/>
              </w:rPr>
            </w:pPr>
            <w:r w:rsidRPr="00AD2D17">
              <w:rPr>
                <w:rFonts w:ascii="Arial" w:eastAsia="Times New Roman" w:hAnsi="Arial" w:cs="Arial"/>
                <w:b/>
                <w:sz w:val="16"/>
                <w:szCs w:val="16"/>
                <w:lang w:eastAsia="en-GB"/>
              </w:rPr>
              <w:t>Visitors</w:t>
            </w:r>
          </w:p>
        </w:tc>
        <w:tc>
          <w:tcPr>
            <w:tcW w:w="3133" w:type="dxa"/>
          </w:tcPr>
          <w:p w:rsidR="009C71CD" w:rsidRPr="0082053E" w:rsidRDefault="009C71CD" w:rsidP="009C71CD">
            <w:pPr>
              <w:pStyle w:val="ListParagraph"/>
              <w:numPr>
                <w:ilvl w:val="0"/>
                <w:numId w:val="7"/>
              </w:numPr>
              <w:rPr>
                <w:rFonts w:ascii="Arial" w:hAnsi="Arial" w:cs="Arial"/>
                <w:b/>
                <w:sz w:val="16"/>
                <w:szCs w:val="16"/>
              </w:rPr>
            </w:pPr>
            <w:r>
              <w:rPr>
                <w:rFonts w:ascii="Arial" w:hAnsi="Arial" w:cs="Arial"/>
                <w:sz w:val="16"/>
                <w:szCs w:val="16"/>
              </w:rPr>
              <w:t>Mechanical ventilation which recirculates air from one area to another without drawing in fresh air has been identified and turned off.</w:t>
            </w:r>
          </w:p>
          <w:p w:rsidR="009C71CD" w:rsidRPr="00AD2D17" w:rsidRDefault="009C71CD" w:rsidP="009C71CD">
            <w:pPr>
              <w:pStyle w:val="ListParagraph"/>
              <w:numPr>
                <w:ilvl w:val="0"/>
                <w:numId w:val="7"/>
              </w:numPr>
              <w:rPr>
                <w:rFonts w:ascii="Arial" w:hAnsi="Arial" w:cs="Arial"/>
                <w:b/>
                <w:sz w:val="16"/>
                <w:szCs w:val="16"/>
              </w:rPr>
            </w:pPr>
            <w:r>
              <w:rPr>
                <w:rFonts w:ascii="Arial" w:hAnsi="Arial" w:cs="Arial"/>
                <w:sz w:val="16"/>
                <w:szCs w:val="16"/>
              </w:rPr>
              <w:t>Windows to remain open to aid natural ventilation.</w:t>
            </w:r>
            <w:r w:rsidRPr="00AD2D17">
              <w:rPr>
                <w:rFonts w:ascii="Arial" w:hAnsi="Arial" w:cs="Arial"/>
                <w:sz w:val="16"/>
                <w:szCs w:val="16"/>
              </w:rPr>
              <w:t xml:space="preserve"> </w:t>
            </w:r>
          </w:p>
        </w:tc>
        <w:tc>
          <w:tcPr>
            <w:tcW w:w="7373" w:type="dxa"/>
          </w:tcPr>
          <w:p w:rsidR="009C71CD" w:rsidRPr="000E376C" w:rsidRDefault="009C71CD" w:rsidP="000E376C">
            <w:pPr>
              <w:pStyle w:val="ListParagraph"/>
              <w:numPr>
                <w:ilvl w:val="0"/>
                <w:numId w:val="7"/>
              </w:numPr>
              <w:rPr>
                <w:rFonts w:ascii="Arial" w:hAnsi="Arial" w:cs="Arial"/>
                <w:sz w:val="16"/>
                <w:szCs w:val="16"/>
              </w:rPr>
            </w:pPr>
            <w:r w:rsidRPr="000E376C">
              <w:rPr>
                <w:rFonts w:ascii="Arial" w:hAnsi="Arial" w:cs="Arial"/>
                <w:sz w:val="16"/>
                <w:szCs w:val="16"/>
              </w:rPr>
              <w:t>Communication to all staff on areas identified where air conditioning units cannot be used.</w:t>
            </w:r>
          </w:p>
          <w:p w:rsidR="009C71CD" w:rsidRPr="000E376C" w:rsidRDefault="009C71CD" w:rsidP="000E376C">
            <w:pPr>
              <w:pStyle w:val="ListParagraph"/>
              <w:numPr>
                <w:ilvl w:val="0"/>
                <w:numId w:val="7"/>
              </w:numPr>
              <w:rPr>
                <w:rFonts w:ascii="Arial" w:hAnsi="Arial" w:cs="Arial"/>
                <w:sz w:val="16"/>
                <w:szCs w:val="16"/>
              </w:rPr>
            </w:pPr>
            <w:r w:rsidRPr="000E376C">
              <w:rPr>
                <w:rFonts w:ascii="Arial" w:hAnsi="Arial" w:cs="Arial"/>
                <w:sz w:val="16"/>
                <w:szCs w:val="16"/>
              </w:rPr>
              <w:t>Ventilation to classrooms/work areas is provided by way of open window.  Estates Team will open windows each morning and close at the end of the day, and clean down after use.</w:t>
            </w:r>
          </w:p>
          <w:p w:rsidR="009C71CD" w:rsidRDefault="009C71CD" w:rsidP="000E376C">
            <w:pPr>
              <w:pStyle w:val="ListParagraph"/>
              <w:numPr>
                <w:ilvl w:val="0"/>
                <w:numId w:val="7"/>
              </w:numPr>
              <w:rPr>
                <w:rFonts w:ascii="Arial" w:hAnsi="Arial" w:cs="Arial"/>
                <w:sz w:val="16"/>
                <w:szCs w:val="16"/>
              </w:rPr>
            </w:pPr>
            <w:r w:rsidRPr="000E376C">
              <w:rPr>
                <w:rFonts w:ascii="Arial" w:hAnsi="Arial" w:cs="Arial"/>
                <w:sz w:val="16"/>
                <w:szCs w:val="16"/>
              </w:rPr>
              <w:t>Roller shutters and external doors in workshops will be opened by Technician staff prior to classes and closed at the end of the day, and cleaned down after use.</w:t>
            </w:r>
          </w:p>
          <w:p w:rsidR="000E376C" w:rsidRDefault="000E376C" w:rsidP="000E376C">
            <w:pPr>
              <w:pStyle w:val="ListParagraph"/>
              <w:numPr>
                <w:ilvl w:val="0"/>
                <w:numId w:val="7"/>
              </w:numPr>
              <w:rPr>
                <w:rFonts w:ascii="Arial" w:hAnsi="Arial" w:cs="Arial"/>
                <w:sz w:val="16"/>
                <w:szCs w:val="16"/>
              </w:rPr>
            </w:pPr>
            <w:r>
              <w:rPr>
                <w:rFonts w:ascii="Arial" w:hAnsi="Arial" w:cs="Arial"/>
                <w:sz w:val="16"/>
                <w:szCs w:val="16"/>
              </w:rPr>
              <w:t>KM 13.09.21 – Co2 monitoring to commence in classrooms with no natural ventilation.  Monitoring to be reviewed end working day.</w:t>
            </w:r>
          </w:p>
          <w:p w:rsidR="00AC5976" w:rsidRDefault="00AC5976" w:rsidP="000E376C">
            <w:pPr>
              <w:pStyle w:val="ListParagraph"/>
              <w:numPr>
                <w:ilvl w:val="0"/>
                <w:numId w:val="7"/>
              </w:numPr>
              <w:rPr>
                <w:rFonts w:ascii="Arial" w:hAnsi="Arial" w:cs="Arial"/>
                <w:sz w:val="16"/>
                <w:szCs w:val="16"/>
              </w:rPr>
            </w:pPr>
            <w:r>
              <w:rPr>
                <w:rFonts w:ascii="Arial" w:hAnsi="Arial" w:cs="Arial"/>
                <w:sz w:val="16"/>
                <w:szCs w:val="16"/>
              </w:rPr>
              <w:t>01.11.21 Air purifiers sourced and now available in identified teaching spaces lacking in natural ventilation</w:t>
            </w:r>
          </w:p>
          <w:p w:rsidR="00E96967" w:rsidRDefault="00E96967" w:rsidP="000E376C">
            <w:pPr>
              <w:pStyle w:val="ListParagraph"/>
              <w:numPr>
                <w:ilvl w:val="0"/>
                <w:numId w:val="7"/>
              </w:numPr>
              <w:rPr>
                <w:rFonts w:ascii="Arial" w:hAnsi="Arial" w:cs="Arial"/>
                <w:sz w:val="16"/>
                <w:szCs w:val="16"/>
              </w:rPr>
            </w:pPr>
            <w:r>
              <w:rPr>
                <w:rFonts w:ascii="Arial" w:hAnsi="Arial" w:cs="Arial"/>
                <w:sz w:val="16"/>
                <w:szCs w:val="16"/>
              </w:rPr>
              <w:t>06.12.21 Air Purifiers made available through DfE.  Located in rooms lacking in natural ventilation.</w:t>
            </w:r>
          </w:p>
          <w:p w:rsidR="00E96967" w:rsidRPr="000E376C" w:rsidRDefault="00E96967" w:rsidP="00E96967">
            <w:pPr>
              <w:pStyle w:val="ListParagraph"/>
              <w:ind w:left="360"/>
              <w:rPr>
                <w:rFonts w:ascii="Arial" w:hAnsi="Arial" w:cs="Arial"/>
                <w:sz w:val="16"/>
                <w:szCs w:val="16"/>
              </w:rPr>
            </w:pPr>
          </w:p>
          <w:p w:rsidR="000E376C" w:rsidRDefault="000E376C" w:rsidP="009C71CD">
            <w:pPr>
              <w:rPr>
                <w:rFonts w:ascii="Arial" w:hAnsi="Arial" w:cs="Arial"/>
                <w:sz w:val="16"/>
                <w:szCs w:val="16"/>
              </w:rPr>
            </w:pPr>
          </w:p>
          <w:p w:rsidR="009C71CD" w:rsidRDefault="009C71CD" w:rsidP="009C71CD">
            <w:pPr>
              <w:rPr>
                <w:rFonts w:ascii="Arial" w:hAnsi="Arial" w:cs="Arial"/>
                <w:sz w:val="16"/>
                <w:szCs w:val="16"/>
              </w:rPr>
            </w:pPr>
          </w:p>
          <w:p w:rsidR="009C71CD" w:rsidRPr="00AD2D17" w:rsidRDefault="009C71CD" w:rsidP="009C71CD">
            <w:pPr>
              <w:rPr>
                <w:rFonts w:ascii="Arial" w:hAnsi="Arial" w:cs="Arial"/>
                <w:sz w:val="16"/>
                <w:szCs w:val="16"/>
              </w:rPr>
            </w:pPr>
          </w:p>
        </w:tc>
        <w:tc>
          <w:tcPr>
            <w:tcW w:w="992" w:type="dxa"/>
            <w:shd w:val="clear" w:color="auto" w:fill="70AD47" w:themeFill="accent6"/>
          </w:tcPr>
          <w:p w:rsidR="009C71CD" w:rsidRPr="00AD2D17" w:rsidRDefault="009C71CD" w:rsidP="009C71CD">
            <w:pPr>
              <w:ind w:right="3925"/>
              <w:rPr>
                <w:rFonts w:ascii="Arial" w:hAnsi="Arial" w:cs="Arial"/>
                <w:sz w:val="16"/>
                <w:szCs w:val="16"/>
              </w:rPr>
            </w:pPr>
          </w:p>
        </w:tc>
      </w:tr>
      <w:tr w:rsidR="009C71CD" w:rsidRPr="00AD2D17" w:rsidTr="0AEE9D31">
        <w:tc>
          <w:tcPr>
            <w:tcW w:w="439" w:type="dxa"/>
          </w:tcPr>
          <w:p w:rsidR="009C71CD" w:rsidRPr="00AD2D17" w:rsidRDefault="009C71CD" w:rsidP="009C71CD">
            <w:pPr>
              <w:pStyle w:val="ListParagraph"/>
              <w:numPr>
                <w:ilvl w:val="0"/>
                <w:numId w:val="3"/>
              </w:numPr>
              <w:ind w:left="306"/>
              <w:rPr>
                <w:rFonts w:ascii="Arial" w:hAnsi="Arial" w:cs="Arial"/>
                <w:sz w:val="16"/>
                <w:szCs w:val="16"/>
              </w:rPr>
            </w:pPr>
          </w:p>
        </w:tc>
        <w:tc>
          <w:tcPr>
            <w:tcW w:w="1621" w:type="dxa"/>
          </w:tcPr>
          <w:p w:rsidR="009C71CD" w:rsidRPr="00AD2D17" w:rsidRDefault="009C71CD" w:rsidP="009C71CD">
            <w:pPr>
              <w:pStyle w:val="Heading2"/>
              <w:outlineLvl w:val="1"/>
              <w:rPr>
                <w:rFonts w:ascii="Arial" w:hAnsi="Arial" w:cs="Arial"/>
                <w:sz w:val="16"/>
                <w:szCs w:val="16"/>
              </w:rPr>
            </w:pPr>
            <w:r w:rsidRPr="00AD2D17">
              <w:rPr>
                <w:rFonts w:ascii="Arial" w:hAnsi="Arial" w:cs="Arial"/>
                <w:sz w:val="16"/>
                <w:szCs w:val="16"/>
              </w:rPr>
              <w:t>First Aid Response</w:t>
            </w:r>
          </w:p>
          <w:p w:rsidR="009C71CD" w:rsidRPr="00AD2D17" w:rsidRDefault="009C71CD" w:rsidP="009C71CD">
            <w:pPr>
              <w:rPr>
                <w:rFonts w:ascii="Arial" w:hAnsi="Arial" w:cs="Arial"/>
                <w:sz w:val="16"/>
                <w:szCs w:val="16"/>
                <w:lang w:eastAsia="en-GB"/>
              </w:rPr>
            </w:pPr>
            <w:r w:rsidRPr="00AD2D17">
              <w:rPr>
                <w:rFonts w:ascii="Arial" w:hAnsi="Arial" w:cs="Arial"/>
                <w:sz w:val="16"/>
                <w:szCs w:val="16"/>
                <w:lang w:eastAsia="en-GB"/>
              </w:rPr>
              <w:t>Heightened risk of virus spread due to close proximity when carrying out First Aid</w:t>
            </w:r>
          </w:p>
        </w:tc>
        <w:tc>
          <w:tcPr>
            <w:tcW w:w="901" w:type="dxa"/>
          </w:tcPr>
          <w:p w:rsidR="009C71CD" w:rsidRPr="00AD2D17" w:rsidRDefault="009C71CD" w:rsidP="009C71CD">
            <w:pPr>
              <w:rPr>
                <w:rFonts w:ascii="Arial" w:hAnsi="Arial" w:cs="Arial"/>
                <w:b/>
                <w:sz w:val="16"/>
                <w:szCs w:val="16"/>
              </w:rPr>
            </w:pPr>
          </w:p>
        </w:tc>
        <w:tc>
          <w:tcPr>
            <w:tcW w:w="3133" w:type="dxa"/>
          </w:tcPr>
          <w:p w:rsidR="009C71CD" w:rsidRPr="00AD2D17" w:rsidRDefault="009C71CD" w:rsidP="009C71CD">
            <w:pPr>
              <w:numPr>
                <w:ilvl w:val="0"/>
                <w:numId w:val="4"/>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t>Regular monitoring of staffing levels to ensure First Aid cover is available.</w:t>
            </w:r>
          </w:p>
          <w:p w:rsidR="009C71CD" w:rsidRPr="00AD2D17" w:rsidRDefault="009C71CD" w:rsidP="009C71CD">
            <w:pPr>
              <w:numPr>
                <w:ilvl w:val="0"/>
                <w:numId w:val="4"/>
              </w:numPr>
              <w:contextualSpacing/>
              <w:rPr>
                <w:rFonts w:ascii="Arial" w:eastAsia="Times New Roman" w:hAnsi="Arial" w:cs="Arial"/>
                <w:sz w:val="16"/>
                <w:szCs w:val="16"/>
                <w:lang w:eastAsia="en-GB"/>
              </w:rPr>
            </w:pPr>
            <w:r w:rsidRPr="00AD2D17">
              <w:rPr>
                <w:rFonts w:ascii="Arial" w:eastAsia="Times New Roman" w:hAnsi="Arial" w:cs="Arial"/>
                <w:sz w:val="16"/>
                <w:szCs w:val="16"/>
                <w:lang w:eastAsia="en-GB"/>
              </w:rPr>
              <w:t>First Aid staff to only use their own designated First Aid kit and consumables</w:t>
            </w:r>
          </w:p>
          <w:p w:rsidR="009C71CD" w:rsidRPr="00E96967" w:rsidRDefault="009C71CD" w:rsidP="009C71CD">
            <w:pPr>
              <w:numPr>
                <w:ilvl w:val="0"/>
                <w:numId w:val="4"/>
              </w:numPr>
              <w:contextualSpacing/>
              <w:rPr>
                <w:rFonts w:ascii="Arial" w:hAnsi="Arial" w:cs="Arial"/>
                <w:b/>
                <w:sz w:val="16"/>
                <w:szCs w:val="16"/>
              </w:rPr>
            </w:pPr>
            <w:r w:rsidRPr="325E7630">
              <w:rPr>
                <w:rFonts w:ascii="Arial" w:eastAsia="Times New Roman" w:hAnsi="Arial" w:cs="Arial"/>
                <w:sz w:val="16"/>
                <w:szCs w:val="16"/>
                <w:lang w:eastAsia="en-GB"/>
              </w:rPr>
              <w:t>PPE available to all First Aid staff including gloves, sleeves, aprons, masks</w:t>
            </w:r>
            <w:r>
              <w:rPr>
                <w:rFonts w:ascii="Arial" w:eastAsia="Times New Roman" w:hAnsi="Arial" w:cs="Arial"/>
                <w:sz w:val="16"/>
                <w:szCs w:val="16"/>
                <w:lang w:eastAsia="en-GB"/>
              </w:rPr>
              <w:t>.</w:t>
            </w:r>
          </w:p>
          <w:p w:rsidR="00E96967" w:rsidRPr="00E96967" w:rsidRDefault="00E96967" w:rsidP="009C71CD">
            <w:pPr>
              <w:numPr>
                <w:ilvl w:val="0"/>
                <w:numId w:val="4"/>
              </w:numPr>
              <w:contextualSpacing/>
              <w:rPr>
                <w:rFonts w:ascii="Arial" w:hAnsi="Arial" w:cs="Arial"/>
                <w:sz w:val="16"/>
                <w:szCs w:val="16"/>
              </w:rPr>
            </w:pPr>
            <w:r w:rsidRPr="00E96967">
              <w:rPr>
                <w:rFonts w:ascii="Arial" w:hAnsi="Arial" w:cs="Arial"/>
                <w:sz w:val="16"/>
                <w:szCs w:val="16"/>
              </w:rPr>
              <w:t>Isolation rooms available for students displaying symptoms whilst awaiting collection</w:t>
            </w:r>
          </w:p>
          <w:p w:rsidR="009C71CD" w:rsidRPr="00AD2D17" w:rsidRDefault="009C71CD" w:rsidP="009C71CD">
            <w:pPr>
              <w:rPr>
                <w:rFonts w:ascii="Arial" w:hAnsi="Arial" w:cs="Arial"/>
                <w:b/>
                <w:sz w:val="16"/>
                <w:szCs w:val="16"/>
              </w:rPr>
            </w:pPr>
          </w:p>
        </w:tc>
        <w:tc>
          <w:tcPr>
            <w:tcW w:w="7373" w:type="dxa"/>
          </w:tcPr>
          <w:p w:rsidR="009C71CD" w:rsidRDefault="009C71CD" w:rsidP="009C71CD">
            <w:pPr>
              <w:rPr>
                <w:rFonts w:ascii="Arial" w:hAnsi="Arial" w:cs="Arial"/>
                <w:sz w:val="16"/>
                <w:szCs w:val="16"/>
              </w:rPr>
            </w:pPr>
            <w:r w:rsidRPr="00AD2D17">
              <w:rPr>
                <w:rFonts w:ascii="Arial" w:hAnsi="Arial" w:cs="Arial"/>
                <w:sz w:val="16"/>
                <w:szCs w:val="16"/>
              </w:rPr>
              <w:t>Procedure for if staff/student becomes unwell produced and communicated with staff.</w:t>
            </w:r>
          </w:p>
          <w:p w:rsidR="009C71CD" w:rsidRDefault="009C71CD" w:rsidP="009C71CD">
            <w:pPr>
              <w:rPr>
                <w:rFonts w:ascii="Arial" w:hAnsi="Arial" w:cs="Arial"/>
                <w:sz w:val="16"/>
                <w:szCs w:val="16"/>
              </w:rPr>
            </w:pPr>
            <w:r>
              <w:rPr>
                <w:rFonts w:ascii="Arial" w:hAnsi="Arial" w:cs="Arial"/>
                <w:sz w:val="16"/>
                <w:szCs w:val="16"/>
              </w:rPr>
              <w:t>Staff must ensure that they are aware of procedures in place.</w:t>
            </w:r>
          </w:p>
          <w:p w:rsidR="009C71CD" w:rsidRDefault="009C71CD" w:rsidP="009C71CD">
            <w:pPr>
              <w:rPr>
                <w:rFonts w:ascii="Arial" w:hAnsi="Arial" w:cs="Arial"/>
                <w:sz w:val="16"/>
                <w:szCs w:val="16"/>
              </w:rPr>
            </w:pPr>
          </w:p>
          <w:p w:rsidR="009C71CD" w:rsidRPr="00AD2D17" w:rsidRDefault="009C71CD" w:rsidP="009C71CD">
            <w:pPr>
              <w:rPr>
                <w:rFonts w:ascii="Arial" w:hAnsi="Arial" w:cs="Arial"/>
                <w:sz w:val="16"/>
                <w:szCs w:val="16"/>
              </w:rPr>
            </w:pPr>
          </w:p>
        </w:tc>
        <w:tc>
          <w:tcPr>
            <w:tcW w:w="992" w:type="dxa"/>
            <w:shd w:val="clear" w:color="auto" w:fill="70AD47" w:themeFill="accent6"/>
          </w:tcPr>
          <w:p w:rsidR="009C71CD" w:rsidRPr="00AD2D17" w:rsidRDefault="009C71CD" w:rsidP="009C71CD">
            <w:pPr>
              <w:ind w:right="3925"/>
              <w:rPr>
                <w:rFonts w:ascii="Arial" w:hAnsi="Arial" w:cs="Arial"/>
                <w:sz w:val="16"/>
                <w:szCs w:val="16"/>
              </w:rPr>
            </w:pPr>
          </w:p>
        </w:tc>
      </w:tr>
      <w:tr w:rsidR="009C71CD" w:rsidRPr="00AD2D17" w:rsidTr="0AEE9D31">
        <w:tc>
          <w:tcPr>
            <w:tcW w:w="439" w:type="dxa"/>
          </w:tcPr>
          <w:p w:rsidR="009C71CD" w:rsidRPr="00AD2D17" w:rsidRDefault="009C71CD" w:rsidP="009C71CD">
            <w:pPr>
              <w:pStyle w:val="ListParagraph"/>
              <w:numPr>
                <w:ilvl w:val="0"/>
                <w:numId w:val="3"/>
              </w:numPr>
              <w:ind w:left="306"/>
              <w:rPr>
                <w:rFonts w:ascii="Arial" w:hAnsi="Arial" w:cs="Arial"/>
                <w:sz w:val="16"/>
                <w:szCs w:val="16"/>
              </w:rPr>
            </w:pPr>
          </w:p>
        </w:tc>
        <w:tc>
          <w:tcPr>
            <w:tcW w:w="1621" w:type="dxa"/>
          </w:tcPr>
          <w:p w:rsidR="009C71CD" w:rsidRDefault="009C71CD" w:rsidP="009C71CD">
            <w:pPr>
              <w:keepNext/>
              <w:outlineLvl w:val="1"/>
              <w:rPr>
                <w:rFonts w:ascii="Arial" w:hAnsi="Arial" w:cs="Arial"/>
                <w:b/>
                <w:sz w:val="16"/>
                <w:szCs w:val="16"/>
              </w:rPr>
            </w:pPr>
            <w:r>
              <w:rPr>
                <w:rFonts w:ascii="Arial" w:hAnsi="Arial" w:cs="Arial"/>
                <w:b/>
                <w:sz w:val="16"/>
                <w:szCs w:val="16"/>
              </w:rPr>
              <w:t>Educational Day visits</w:t>
            </w:r>
          </w:p>
          <w:p w:rsidR="009C71CD" w:rsidRDefault="009C71CD" w:rsidP="009C71CD">
            <w:pPr>
              <w:keepNext/>
              <w:outlineLvl w:val="1"/>
              <w:rPr>
                <w:rFonts w:ascii="Arial" w:hAnsi="Arial" w:cs="Arial"/>
                <w:sz w:val="16"/>
                <w:szCs w:val="16"/>
              </w:rPr>
            </w:pPr>
            <w:r>
              <w:rPr>
                <w:rFonts w:ascii="Arial" w:hAnsi="Arial" w:cs="Arial"/>
                <w:sz w:val="16"/>
                <w:szCs w:val="16"/>
              </w:rPr>
              <w:t>Increased risk to staff and students mixing within the community</w:t>
            </w:r>
          </w:p>
          <w:p w:rsidR="009C71CD" w:rsidRDefault="009C71CD" w:rsidP="009C71CD">
            <w:pPr>
              <w:keepNext/>
              <w:outlineLvl w:val="1"/>
              <w:rPr>
                <w:rFonts w:ascii="Arial" w:hAnsi="Arial" w:cs="Arial"/>
                <w:sz w:val="16"/>
                <w:szCs w:val="16"/>
              </w:rPr>
            </w:pPr>
          </w:p>
          <w:p w:rsidR="009C71CD" w:rsidRPr="00C90303" w:rsidRDefault="009C71CD" w:rsidP="009C71CD">
            <w:pPr>
              <w:keepNext/>
              <w:outlineLvl w:val="1"/>
              <w:rPr>
                <w:rFonts w:ascii="Arial" w:hAnsi="Arial" w:cs="Arial"/>
                <w:sz w:val="16"/>
                <w:szCs w:val="16"/>
              </w:rPr>
            </w:pPr>
            <w:r>
              <w:rPr>
                <w:rFonts w:ascii="Arial" w:hAnsi="Arial" w:cs="Arial"/>
                <w:sz w:val="16"/>
                <w:szCs w:val="16"/>
              </w:rPr>
              <w:t>Lack of awareness of venue safety measures</w:t>
            </w:r>
          </w:p>
        </w:tc>
        <w:tc>
          <w:tcPr>
            <w:tcW w:w="901" w:type="dxa"/>
          </w:tcPr>
          <w:p w:rsidR="009C71CD" w:rsidRDefault="009C71CD" w:rsidP="009C71CD">
            <w:pPr>
              <w:rPr>
                <w:rFonts w:ascii="Arial" w:eastAsia="Times New Roman" w:hAnsi="Arial" w:cs="Arial"/>
                <w:b/>
                <w:sz w:val="16"/>
                <w:szCs w:val="16"/>
                <w:lang w:eastAsia="en-GB"/>
              </w:rPr>
            </w:pPr>
            <w:r>
              <w:rPr>
                <w:rFonts w:ascii="Arial" w:eastAsia="Times New Roman" w:hAnsi="Arial" w:cs="Arial"/>
                <w:b/>
                <w:sz w:val="16"/>
                <w:szCs w:val="16"/>
                <w:lang w:eastAsia="en-GB"/>
              </w:rPr>
              <w:t>Staff and students</w:t>
            </w:r>
          </w:p>
        </w:tc>
        <w:tc>
          <w:tcPr>
            <w:tcW w:w="3133" w:type="dxa"/>
          </w:tcPr>
          <w:p w:rsidR="009C71CD" w:rsidRDefault="009C71CD" w:rsidP="009C71CD">
            <w:pPr>
              <w:pStyle w:val="ListParagraph"/>
              <w:numPr>
                <w:ilvl w:val="0"/>
                <w:numId w:val="8"/>
              </w:numPr>
              <w:rPr>
                <w:rFonts w:ascii="Arial" w:eastAsia="Times New Roman" w:hAnsi="Arial" w:cs="Arial"/>
                <w:sz w:val="16"/>
                <w:szCs w:val="16"/>
                <w:lang w:eastAsia="en-GB"/>
              </w:rPr>
            </w:pPr>
            <w:r>
              <w:rPr>
                <w:rFonts w:ascii="Arial" w:eastAsia="Times New Roman" w:hAnsi="Arial" w:cs="Arial"/>
                <w:sz w:val="16"/>
                <w:szCs w:val="16"/>
                <w:lang w:eastAsia="en-GB"/>
              </w:rPr>
              <w:t xml:space="preserve">All visits to be conducted in line with relevant </w:t>
            </w:r>
            <w:proofErr w:type="spellStart"/>
            <w:r>
              <w:rPr>
                <w:rFonts w:ascii="Arial" w:eastAsia="Times New Roman" w:hAnsi="Arial" w:cs="Arial"/>
                <w:sz w:val="16"/>
                <w:szCs w:val="16"/>
                <w:lang w:eastAsia="en-GB"/>
              </w:rPr>
              <w:t>covid</w:t>
            </w:r>
            <w:proofErr w:type="spellEnd"/>
            <w:r>
              <w:rPr>
                <w:rFonts w:ascii="Arial" w:eastAsia="Times New Roman" w:hAnsi="Arial" w:cs="Arial"/>
                <w:sz w:val="16"/>
                <w:szCs w:val="16"/>
                <w:lang w:eastAsia="en-GB"/>
              </w:rPr>
              <w:t xml:space="preserve"> guidelines</w:t>
            </w:r>
          </w:p>
          <w:p w:rsidR="009C71CD" w:rsidRPr="00C90303" w:rsidRDefault="381FDF2F" w:rsidP="009C71CD">
            <w:pPr>
              <w:pStyle w:val="ListParagraph"/>
              <w:numPr>
                <w:ilvl w:val="0"/>
                <w:numId w:val="8"/>
              </w:numPr>
              <w:rPr>
                <w:rFonts w:ascii="Arial" w:eastAsia="Times New Roman" w:hAnsi="Arial" w:cs="Arial"/>
                <w:sz w:val="16"/>
                <w:szCs w:val="16"/>
                <w:lang w:eastAsia="en-GB"/>
              </w:rPr>
            </w:pPr>
            <w:r w:rsidRPr="0AEE9D31">
              <w:rPr>
                <w:rFonts w:ascii="Arial" w:eastAsia="Times New Roman" w:hAnsi="Arial" w:cs="Arial"/>
                <w:sz w:val="16"/>
                <w:szCs w:val="16"/>
                <w:lang w:eastAsia="en-GB"/>
              </w:rPr>
              <w:t>Thorough individual trip visit to be prepared and approved prior to taking place</w:t>
            </w:r>
          </w:p>
          <w:p w:rsidR="009C71CD" w:rsidRPr="00C90303" w:rsidRDefault="0499A969" w:rsidP="0AEE9D31">
            <w:pPr>
              <w:pStyle w:val="ListParagraph"/>
              <w:numPr>
                <w:ilvl w:val="0"/>
                <w:numId w:val="8"/>
              </w:numPr>
              <w:rPr>
                <w:sz w:val="16"/>
                <w:szCs w:val="16"/>
                <w:lang w:eastAsia="en-GB"/>
              </w:rPr>
            </w:pPr>
            <w:r w:rsidRPr="0AEE9D31">
              <w:rPr>
                <w:rFonts w:ascii="Arial" w:eastAsia="Times New Roman" w:hAnsi="Arial" w:cs="Arial"/>
                <w:sz w:val="16"/>
                <w:szCs w:val="16"/>
                <w:lang w:eastAsia="en-GB"/>
              </w:rPr>
              <w:t xml:space="preserve">Updated Trips &amp; Visit Policy to include </w:t>
            </w:r>
            <w:proofErr w:type="spellStart"/>
            <w:r w:rsidRPr="0AEE9D31">
              <w:rPr>
                <w:rFonts w:ascii="Arial" w:eastAsia="Times New Roman" w:hAnsi="Arial" w:cs="Arial"/>
                <w:sz w:val="16"/>
                <w:szCs w:val="16"/>
                <w:lang w:eastAsia="en-GB"/>
              </w:rPr>
              <w:t>Covid</w:t>
            </w:r>
            <w:proofErr w:type="spellEnd"/>
            <w:r w:rsidRPr="0AEE9D31">
              <w:rPr>
                <w:rFonts w:ascii="Arial" w:eastAsia="Times New Roman" w:hAnsi="Arial" w:cs="Arial"/>
                <w:sz w:val="16"/>
                <w:szCs w:val="16"/>
                <w:lang w:eastAsia="en-GB"/>
              </w:rPr>
              <w:t xml:space="preserve"> addendum</w:t>
            </w:r>
          </w:p>
        </w:tc>
        <w:tc>
          <w:tcPr>
            <w:tcW w:w="7373" w:type="dxa"/>
          </w:tcPr>
          <w:p w:rsidR="009C71CD" w:rsidRDefault="009C71CD" w:rsidP="009C71CD">
            <w:pPr>
              <w:rPr>
                <w:rFonts w:ascii="Arial" w:hAnsi="Arial" w:cs="Arial"/>
                <w:sz w:val="16"/>
                <w:szCs w:val="16"/>
              </w:rPr>
            </w:pPr>
            <w:r>
              <w:rPr>
                <w:rFonts w:ascii="Arial" w:hAnsi="Arial" w:cs="Arial"/>
                <w:sz w:val="16"/>
                <w:szCs w:val="16"/>
              </w:rPr>
              <w:t>Staff members to reinforce venue safety measures upon arrival.</w:t>
            </w:r>
          </w:p>
          <w:p w:rsidR="009C71CD" w:rsidRDefault="009C71CD" w:rsidP="009C71CD">
            <w:pPr>
              <w:rPr>
                <w:rFonts w:ascii="Arial" w:hAnsi="Arial" w:cs="Arial"/>
                <w:sz w:val="16"/>
                <w:szCs w:val="16"/>
              </w:rPr>
            </w:pPr>
            <w:r>
              <w:rPr>
                <w:rFonts w:ascii="Arial" w:hAnsi="Arial" w:cs="Arial"/>
                <w:sz w:val="16"/>
                <w:szCs w:val="16"/>
              </w:rPr>
              <w:t>Any staff or student displaying symptoms to be refused access</w:t>
            </w:r>
          </w:p>
          <w:p w:rsidR="009C71CD" w:rsidRDefault="009C71CD" w:rsidP="009C71CD">
            <w:pPr>
              <w:rPr>
                <w:rFonts w:ascii="Arial" w:hAnsi="Arial" w:cs="Arial"/>
                <w:sz w:val="16"/>
                <w:szCs w:val="16"/>
              </w:rPr>
            </w:pPr>
            <w:r>
              <w:rPr>
                <w:rFonts w:ascii="Arial" w:hAnsi="Arial" w:cs="Arial"/>
                <w:sz w:val="16"/>
                <w:szCs w:val="16"/>
              </w:rPr>
              <w:t>Any staff or student displaying symptoms during the day to be isolated from the group and arrangements made for their safe return home.</w:t>
            </w:r>
          </w:p>
        </w:tc>
        <w:tc>
          <w:tcPr>
            <w:tcW w:w="992" w:type="dxa"/>
            <w:shd w:val="clear" w:color="auto" w:fill="70AD47" w:themeFill="accent6"/>
          </w:tcPr>
          <w:p w:rsidR="009C71CD" w:rsidRPr="00AD2D17" w:rsidRDefault="009C71CD" w:rsidP="009C71CD">
            <w:pPr>
              <w:ind w:right="3925"/>
              <w:rPr>
                <w:rFonts w:ascii="Arial" w:hAnsi="Arial" w:cs="Arial"/>
                <w:sz w:val="16"/>
                <w:szCs w:val="16"/>
              </w:rPr>
            </w:pPr>
          </w:p>
        </w:tc>
      </w:tr>
      <w:tr w:rsidR="009C71CD" w:rsidRPr="00AD2D17" w:rsidTr="0AEE9D31">
        <w:tc>
          <w:tcPr>
            <w:tcW w:w="439" w:type="dxa"/>
          </w:tcPr>
          <w:p w:rsidR="009C71CD" w:rsidRPr="00AD2D17" w:rsidRDefault="009C71CD" w:rsidP="009C71CD">
            <w:pPr>
              <w:pStyle w:val="ListParagraph"/>
              <w:numPr>
                <w:ilvl w:val="0"/>
                <w:numId w:val="3"/>
              </w:numPr>
              <w:ind w:left="306"/>
              <w:rPr>
                <w:rFonts w:ascii="Arial" w:hAnsi="Arial" w:cs="Arial"/>
                <w:sz w:val="16"/>
                <w:szCs w:val="16"/>
              </w:rPr>
            </w:pPr>
          </w:p>
        </w:tc>
        <w:tc>
          <w:tcPr>
            <w:tcW w:w="1621" w:type="dxa"/>
          </w:tcPr>
          <w:p w:rsidR="009C71CD" w:rsidRDefault="009C71CD" w:rsidP="009C71CD">
            <w:pPr>
              <w:keepNext/>
              <w:outlineLvl w:val="1"/>
              <w:rPr>
                <w:rFonts w:ascii="Arial" w:hAnsi="Arial" w:cs="Arial"/>
                <w:b/>
                <w:sz w:val="16"/>
                <w:szCs w:val="16"/>
              </w:rPr>
            </w:pPr>
            <w:r>
              <w:rPr>
                <w:rFonts w:ascii="Arial" w:hAnsi="Arial" w:cs="Arial"/>
                <w:b/>
                <w:sz w:val="16"/>
                <w:szCs w:val="16"/>
              </w:rPr>
              <w:t>Domestic Residential educational visits</w:t>
            </w:r>
          </w:p>
        </w:tc>
        <w:tc>
          <w:tcPr>
            <w:tcW w:w="901" w:type="dxa"/>
          </w:tcPr>
          <w:p w:rsidR="009C71CD" w:rsidRDefault="009C71CD" w:rsidP="009C71CD">
            <w:pPr>
              <w:rPr>
                <w:rFonts w:ascii="Arial" w:eastAsia="Times New Roman" w:hAnsi="Arial" w:cs="Arial"/>
                <w:b/>
                <w:sz w:val="16"/>
                <w:szCs w:val="16"/>
                <w:lang w:eastAsia="en-GB"/>
              </w:rPr>
            </w:pPr>
            <w:r>
              <w:rPr>
                <w:rFonts w:ascii="Arial" w:eastAsia="Times New Roman" w:hAnsi="Arial" w:cs="Arial"/>
                <w:b/>
                <w:sz w:val="16"/>
                <w:szCs w:val="16"/>
                <w:lang w:eastAsia="en-GB"/>
              </w:rPr>
              <w:t>Staff and students</w:t>
            </w:r>
          </w:p>
        </w:tc>
        <w:tc>
          <w:tcPr>
            <w:tcW w:w="3133" w:type="dxa"/>
          </w:tcPr>
          <w:p w:rsidR="009C71CD" w:rsidRDefault="009C71CD" w:rsidP="009C71CD">
            <w:pPr>
              <w:pStyle w:val="ListParagraph"/>
              <w:numPr>
                <w:ilvl w:val="0"/>
                <w:numId w:val="8"/>
              </w:numPr>
              <w:rPr>
                <w:rFonts w:ascii="Arial" w:eastAsia="Times New Roman" w:hAnsi="Arial" w:cs="Arial"/>
                <w:sz w:val="16"/>
                <w:szCs w:val="16"/>
                <w:lang w:eastAsia="en-GB"/>
              </w:rPr>
            </w:pPr>
            <w:r>
              <w:rPr>
                <w:rFonts w:ascii="Arial" w:eastAsia="Times New Roman" w:hAnsi="Arial" w:cs="Arial"/>
                <w:sz w:val="16"/>
                <w:szCs w:val="16"/>
                <w:lang w:eastAsia="en-GB"/>
              </w:rPr>
              <w:t xml:space="preserve">Permitted only for the exception of reasonably necessary for the purposes of a FE course of study </w:t>
            </w:r>
          </w:p>
          <w:p w:rsidR="009C71CD" w:rsidRPr="00FB1F96" w:rsidRDefault="009C71CD" w:rsidP="009C71CD">
            <w:pPr>
              <w:pStyle w:val="ListParagraph"/>
              <w:numPr>
                <w:ilvl w:val="0"/>
                <w:numId w:val="8"/>
              </w:numPr>
              <w:rPr>
                <w:rFonts w:ascii="Arial" w:hAnsi="Arial" w:cs="Arial"/>
                <w:sz w:val="16"/>
                <w:szCs w:val="16"/>
              </w:rPr>
            </w:pPr>
            <w:r w:rsidRPr="00FB1F96">
              <w:rPr>
                <w:rFonts w:ascii="Arial" w:hAnsi="Arial" w:cs="Arial"/>
                <w:sz w:val="16"/>
                <w:szCs w:val="16"/>
              </w:rPr>
              <w:t>to be provided by the venue</w:t>
            </w:r>
          </w:p>
          <w:p w:rsidR="009C71CD" w:rsidRDefault="009C71CD" w:rsidP="009C71CD">
            <w:pPr>
              <w:pStyle w:val="ListParagraph"/>
              <w:numPr>
                <w:ilvl w:val="0"/>
                <w:numId w:val="8"/>
              </w:numPr>
              <w:rPr>
                <w:rFonts w:ascii="Arial" w:eastAsia="Times New Roman" w:hAnsi="Arial" w:cs="Arial"/>
                <w:sz w:val="16"/>
                <w:szCs w:val="16"/>
                <w:lang w:eastAsia="en-GB"/>
              </w:rPr>
            </w:pPr>
            <w:r>
              <w:rPr>
                <w:rFonts w:ascii="Arial" w:eastAsia="Times New Roman" w:hAnsi="Arial" w:cs="Arial"/>
                <w:sz w:val="16"/>
                <w:szCs w:val="16"/>
                <w:lang w:eastAsia="en-GB"/>
              </w:rPr>
              <w:t>Students broken down into smaller groups for sleeping arrangements</w:t>
            </w:r>
          </w:p>
          <w:p w:rsidR="009C71CD" w:rsidRDefault="009C71CD" w:rsidP="009C71CD">
            <w:pPr>
              <w:pStyle w:val="ListParagraph"/>
              <w:numPr>
                <w:ilvl w:val="0"/>
                <w:numId w:val="8"/>
              </w:numPr>
              <w:rPr>
                <w:rFonts w:ascii="Arial" w:eastAsia="Times New Roman" w:hAnsi="Arial" w:cs="Arial"/>
                <w:sz w:val="16"/>
                <w:szCs w:val="16"/>
                <w:lang w:eastAsia="en-GB"/>
              </w:rPr>
            </w:pPr>
            <w:r>
              <w:rPr>
                <w:rFonts w:ascii="Arial" w:eastAsia="Times New Roman" w:hAnsi="Arial" w:cs="Arial"/>
                <w:sz w:val="16"/>
                <w:szCs w:val="16"/>
                <w:lang w:eastAsia="en-GB"/>
              </w:rPr>
              <w:t>Single rooms for staff members</w:t>
            </w:r>
          </w:p>
          <w:p w:rsidR="009C71CD" w:rsidRDefault="009C71CD" w:rsidP="009C71CD">
            <w:pPr>
              <w:pStyle w:val="ListParagraph"/>
              <w:numPr>
                <w:ilvl w:val="0"/>
                <w:numId w:val="8"/>
              </w:numPr>
              <w:rPr>
                <w:rFonts w:ascii="Arial" w:eastAsia="Times New Roman" w:hAnsi="Arial" w:cs="Arial"/>
                <w:sz w:val="16"/>
                <w:szCs w:val="16"/>
                <w:lang w:eastAsia="en-GB"/>
              </w:rPr>
            </w:pPr>
            <w:r>
              <w:rPr>
                <w:rFonts w:ascii="Arial" w:eastAsia="Times New Roman" w:hAnsi="Arial" w:cs="Arial"/>
                <w:sz w:val="16"/>
                <w:szCs w:val="16"/>
                <w:lang w:eastAsia="en-GB"/>
              </w:rPr>
              <w:t xml:space="preserve">All visits to be conducted in line with relevant </w:t>
            </w:r>
            <w:proofErr w:type="spellStart"/>
            <w:r>
              <w:rPr>
                <w:rFonts w:ascii="Arial" w:eastAsia="Times New Roman" w:hAnsi="Arial" w:cs="Arial"/>
                <w:sz w:val="16"/>
                <w:szCs w:val="16"/>
                <w:lang w:eastAsia="en-GB"/>
              </w:rPr>
              <w:t>covid</w:t>
            </w:r>
            <w:proofErr w:type="spellEnd"/>
            <w:r>
              <w:rPr>
                <w:rFonts w:ascii="Arial" w:eastAsia="Times New Roman" w:hAnsi="Arial" w:cs="Arial"/>
                <w:sz w:val="16"/>
                <w:szCs w:val="16"/>
                <w:lang w:eastAsia="en-GB"/>
              </w:rPr>
              <w:t xml:space="preserve"> guidelines</w:t>
            </w:r>
          </w:p>
          <w:p w:rsidR="009C71CD" w:rsidRDefault="009C71CD" w:rsidP="009C71CD">
            <w:pPr>
              <w:pStyle w:val="ListParagraph"/>
              <w:numPr>
                <w:ilvl w:val="0"/>
                <w:numId w:val="8"/>
              </w:numPr>
              <w:rPr>
                <w:rFonts w:ascii="Arial" w:eastAsia="Times New Roman" w:hAnsi="Arial" w:cs="Arial"/>
                <w:sz w:val="16"/>
                <w:szCs w:val="16"/>
                <w:lang w:eastAsia="en-GB"/>
              </w:rPr>
            </w:pPr>
            <w:r>
              <w:rPr>
                <w:rFonts w:ascii="Arial" w:eastAsia="Times New Roman" w:hAnsi="Arial" w:cs="Arial"/>
                <w:sz w:val="16"/>
                <w:szCs w:val="16"/>
                <w:lang w:eastAsia="en-GB"/>
              </w:rPr>
              <w:t>Thorough individual trip visit to be prepared and approved prior to taking place</w:t>
            </w:r>
          </w:p>
        </w:tc>
        <w:tc>
          <w:tcPr>
            <w:tcW w:w="7373" w:type="dxa"/>
          </w:tcPr>
          <w:p w:rsidR="009C71CD" w:rsidRDefault="009C71CD" w:rsidP="009C71CD">
            <w:pPr>
              <w:rPr>
                <w:rFonts w:ascii="Arial" w:hAnsi="Arial" w:cs="Arial"/>
                <w:sz w:val="16"/>
                <w:szCs w:val="16"/>
              </w:rPr>
            </w:pPr>
            <w:r>
              <w:rPr>
                <w:rFonts w:ascii="Arial" w:hAnsi="Arial" w:cs="Arial"/>
                <w:sz w:val="16"/>
                <w:szCs w:val="16"/>
              </w:rPr>
              <w:t>Staff members to reinforce venue safety measures upon arrival.</w:t>
            </w:r>
          </w:p>
          <w:p w:rsidR="009C71CD" w:rsidRDefault="009C71CD" w:rsidP="009C71CD">
            <w:pPr>
              <w:rPr>
                <w:rFonts w:ascii="Arial" w:hAnsi="Arial" w:cs="Arial"/>
                <w:sz w:val="16"/>
                <w:szCs w:val="16"/>
              </w:rPr>
            </w:pPr>
            <w:r>
              <w:rPr>
                <w:rFonts w:ascii="Arial" w:hAnsi="Arial" w:cs="Arial"/>
                <w:sz w:val="16"/>
                <w:szCs w:val="16"/>
              </w:rPr>
              <w:t>Any staff or student displaying symptoms to be refused access</w:t>
            </w:r>
          </w:p>
          <w:p w:rsidR="009C71CD" w:rsidRDefault="009C71CD" w:rsidP="009C71CD">
            <w:pPr>
              <w:rPr>
                <w:rFonts w:ascii="Arial" w:hAnsi="Arial" w:cs="Arial"/>
                <w:sz w:val="16"/>
                <w:szCs w:val="16"/>
              </w:rPr>
            </w:pPr>
            <w:r>
              <w:rPr>
                <w:rFonts w:ascii="Arial" w:hAnsi="Arial" w:cs="Arial"/>
                <w:sz w:val="16"/>
                <w:szCs w:val="16"/>
              </w:rPr>
              <w:t>Any staff or student displaying symptoms during the day to be isolated from the group and arrangements made for their safe return home.</w:t>
            </w:r>
          </w:p>
        </w:tc>
        <w:tc>
          <w:tcPr>
            <w:tcW w:w="992" w:type="dxa"/>
            <w:shd w:val="clear" w:color="auto" w:fill="70AD47" w:themeFill="accent6"/>
          </w:tcPr>
          <w:p w:rsidR="009C71CD" w:rsidRPr="00AD2D17" w:rsidRDefault="009C71CD" w:rsidP="009C71CD">
            <w:pPr>
              <w:ind w:right="3925"/>
              <w:rPr>
                <w:rFonts w:ascii="Arial" w:hAnsi="Arial" w:cs="Arial"/>
                <w:sz w:val="16"/>
                <w:szCs w:val="16"/>
              </w:rPr>
            </w:pPr>
          </w:p>
        </w:tc>
      </w:tr>
      <w:tr w:rsidR="00DD0D7A" w:rsidRPr="00AD2D17" w:rsidTr="0AEE9D31">
        <w:tc>
          <w:tcPr>
            <w:tcW w:w="439" w:type="dxa"/>
          </w:tcPr>
          <w:p w:rsidR="00DD0D7A" w:rsidRPr="00AD2D17" w:rsidRDefault="00DD0D7A" w:rsidP="009C71CD">
            <w:pPr>
              <w:pStyle w:val="ListParagraph"/>
              <w:numPr>
                <w:ilvl w:val="0"/>
                <w:numId w:val="3"/>
              </w:numPr>
              <w:ind w:left="306"/>
              <w:rPr>
                <w:rFonts w:ascii="Arial" w:hAnsi="Arial" w:cs="Arial"/>
                <w:sz w:val="16"/>
                <w:szCs w:val="16"/>
              </w:rPr>
            </w:pPr>
            <w:proofErr w:type="spellStart"/>
            <w:r>
              <w:rPr>
                <w:rFonts w:ascii="Arial" w:hAnsi="Arial" w:cs="Arial"/>
                <w:sz w:val="16"/>
                <w:szCs w:val="16"/>
              </w:rPr>
              <w:t>Ou</w:t>
            </w:r>
            <w:proofErr w:type="spellEnd"/>
          </w:p>
        </w:tc>
        <w:tc>
          <w:tcPr>
            <w:tcW w:w="1621" w:type="dxa"/>
          </w:tcPr>
          <w:p w:rsidR="00DD0D7A" w:rsidRDefault="00DD0D7A" w:rsidP="009C71CD">
            <w:pPr>
              <w:keepNext/>
              <w:outlineLvl w:val="1"/>
              <w:rPr>
                <w:rFonts w:ascii="Arial" w:hAnsi="Arial" w:cs="Arial"/>
                <w:b/>
                <w:sz w:val="16"/>
                <w:szCs w:val="16"/>
              </w:rPr>
            </w:pPr>
            <w:r>
              <w:rPr>
                <w:rFonts w:ascii="Arial" w:hAnsi="Arial" w:cs="Arial"/>
                <w:b/>
                <w:sz w:val="16"/>
                <w:szCs w:val="16"/>
              </w:rPr>
              <w:t>Outbreak Management</w:t>
            </w:r>
          </w:p>
          <w:p w:rsidR="00DD0D7A" w:rsidRPr="00DD0D7A" w:rsidRDefault="00DD0D7A" w:rsidP="009C71CD">
            <w:pPr>
              <w:keepNext/>
              <w:outlineLvl w:val="1"/>
              <w:rPr>
                <w:rFonts w:ascii="Arial" w:hAnsi="Arial" w:cs="Arial"/>
                <w:sz w:val="16"/>
                <w:szCs w:val="16"/>
              </w:rPr>
            </w:pPr>
          </w:p>
        </w:tc>
        <w:tc>
          <w:tcPr>
            <w:tcW w:w="901" w:type="dxa"/>
          </w:tcPr>
          <w:p w:rsidR="00DD0D7A" w:rsidRDefault="000D6B2F" w:rsidP="009C71CD">
            <w:pPr>
              <w:rPr>
                <w:rFonts w:ascii="Arial" w:eastAsia="Times New Roman" w:hAnsi="Arial" w:cs="Arial"/>
                <w:b/>
                <w:sz w:val="16"/>
                <w:szCs w:val="16"/>
                <w:lang w:eastAsia="en-GB"/>
              </w:rPr>
            </w:pPr>
            <w:r>
              <w:rPr>
                <w:rFonts w:ascii="Arial" w:eastAsia="Times New Roman" w:hAnsi="Arial" w:cs="Arial"/>
                <w:b/>
                <w:sz w:val="16"/>
                <w:szCs w:val="16"/>
                <w:lang w:eastAsia="en-GB"/>
              </w:rPr>
              <w:t>Staff and Students</w:t>
            </w:r>
          </w:p>
        </w:tc>
        <w:tc>
          <w:tcPr>
            <w:tcW w:w="3133" w:type="dxa"/>
          </w:tcPr>
          <w:p w:rsidR="00DD0D7A" w:rsidRDefault="000D6B2F" w:rsidP="009C71CD">
            <w:pPr>
              <w:pStyle w:val="ListParagraph"/>
              <w:numPr>
                <w:ilvl w:val="0"/>
                <w:numId w:val="8"/>
              </w:numPr>
              <w:rPr>
                <w:rFonts w:ascii="Arial" w:eastAsia="Times New Roman" w:hAnsi="Arial" w:cs="Arial"/>
                <w:sz w:val="16"/>
                <w:szCs w:val="16"/>
                <w:lang w:eastAsia="en-GB"/>
              </w:rPr>
            </w:pPr>
            <w:r>
              <w:rPr>
                <w:rFonts w:ascii="Arial" w:eastAsia="Times New Roman" w:hAnsi="Arial" w:cs="Arial"/>
                <w:sz w:val="16"/>
                <w:szCs w:val="16"/>
                <w:lang w:eastAsia="en-GB"/>
              </w:rPr>
              <w:t>Contingency plan in place and reviewed regularly to manage any local outbreaks.</w:t>
            </w:r>
          </w:p>
        </w:tc>
        <w:tc>
          <w:tcPr>
            <w:tcW w:w="7373" w:type="dxa"/>
          </w:tcPr>
          <w:p w:rsidR="00DD0D7A" w:rsidRDefault="000D6B2F" w:rsidP="009C71CD">
            <w:pPr>
              <w:rPr>
                <w:rFonts w:ascii="Arial" w:hAnsi="Arial" w:cs="Arial"/>
                <w:sz w:val="16"/>
                <w:szCs w:val="16"/>
              </w:rPr>
            </w:pPr>
            <w:r>
              <w:rPr>
                <w:rFonts w:ascii="Arial" w:hAnsi="Arial" w:cs="Arial"/>
                <w:sz w:val="16"/>
                <w:szCs w:val="16"/>
              </w:rPr>
              <w:t>Continuous review of Government Guidance.</w:t>
            </w:r>
          </w:p>
          <w:p w:rsidR="00E96967" w:rsidRDefault="00E96967" w:rsidP="009C71CD">
            <w:pPr>
              <w:rPr>
                <w:rFonts w:ascii="Arial" w:hAnsi="Arial" w:cs="Arial"/>
                <w:sz w:val="16"/>
                <w:szCs w:val="16"/>
              </w:rPr>
            </w:pPr>
          </w:p>
          <w:p w:rsidR="00A75CEF" w:rsidRDefault="00A75CEF" w:rsidP="009C71CD">
            <w:pPr>
              <w:rPr>
                <w:rFonts w:ascii="Arial" w:hAnsi="Arial" w:cs="Arial"/>
                <w:sz w:val="16"/>
                <w:szCs w:val="16"/>
              </w:rPr>
            </w:pPr>
            <w:r>
              <w:rPr>
                <w:rFonts w:ascii="Arial" w:hAnsi="Arial" w:cs="Arial"/>
                <w:sz w:val="16"/>
                <w:szCs w:val="16"/>
              </w:rPr>
              <w:t>08.12.21 National move to wearing of face coverings in all internal settings.  Communications to students via Social Media, Correspondence, digital signage.</w:t>
            </w:r>
          </w:p>
          <w:p w:rsidR="00A75CEF" w:rsidRDefault="00A75CEF" w:rsidP="009C71CD">
            <w:pPr>
              <w:rPr>
                <w:rFonts w:ascii="Arial" w:hAnsi="Arial" w:cs="Arial"/>
                <w:sz w:val="16"/>
                <w:szCs w:val="16"/>
              </w:rPr>
            </w:pPr>
            <w:r>
              <w:rPr>
                <w:rFonts w:ascii="Arial" w:hAnsi="Arial" w:cs="Arial"/>
                <w:sz w:val="16"/>
                <w:szCs w:val="16"/>
              </w:rPr>
              <w:t>20.01.22 Requirement for use of face coverings in classrooms removed although remains optional</w:t>
            </w:r>
          </w:p>
          <w:p w:rsidR="00A75CEF" w:rsidRDefault="00A75CEF" w:rsidP="009C71CD">
            <w:pPr>
              <w:rPr>
                <w:rFonts w:ascii="Arial" w:hAnsi="Arial" w:cs="Arial"/>
                <w:sz w:val="16"/>
                <w:szCs w:val="16"/>
              </w:rPr>
            </w:pPr>
            <w:r>
              <w:rPr>
                <w:rFonts w:ascii="Arial" w:hAnsi="Arial" w:cs="Arial"/>
                <w:sz w:val="16"/>
                <w:szCs w:val="16"/>
              </w:rPr>
              <w:t xml:space="preserve">27.01.22 Requirement for use of face coverings in all internal settings removed although remains optional.  Focus remains on LFT testing, </w:t>
            </w:r>
            <w:r w:rsidR="00D462DF">
              <w:rPr>
                <w:rFonts w:ascii="Arial" w:hAnsi="Arial" w:cs="Arial"/>
                <w:sz w:val="16"/>
                <w:szCs w:val="16"/>
              </w:rPr>
              <w:t>natural ventilation, good hygiene practices.</w:t>
            </w:r>
          </w:p>
          <w:p w:rsidR="00D462DF" w:rsidRDefault="00D462DF" w:rsidP="009C71CD">
            <w:pPr>
              <w:rPr>
                <w:rFonts w:ascii="Arial" w:hAnsi="Arial" w:cs="Arial"/>
                <w:sz w:val="16"/>
                <w:szCs w:val="16"/>
              </w:rPr>
            </w:pPr>
            <w:r>
              <w:rPr>
                <w:rFonts w:ascii="Arial" w:hAnsi="Arial" w:cs="Arial"/>
                <w:sz w:val="16"/>
                <w:szCs w:val="16"/>
              </w:rPr>
              <w:t xml:space="preserve">24.02.22 Regular LFT testing no longer a requirement.  College internal procedure to continue to encourage use of LFT testing to mitigating potential for internal thread.  Continued monitoring of positive cases through </w:t>
            </w:r>
            <w:proofErr w:type="spellStart"/>
            <w:r>
              <w:rPr>
                <w:rFonts w:ascii="Arial" w:hAnsi="Arial" w:cs="Arial"/>
                <w:sz w:val="16"/>
                <w:szCs w:val="16"/>
              </w:rPr>
              <w:t>covid</w:t>
            </w:r>
            <w:proofErr w:type="spellEnd"/>
            <w:r>
              <w:rPr>
                <w:rFonts w:ascii="Arial" w:hAnsi="Arial" w:cs="Arial"/>
                <w:sz w:val="16"/>
                <w:szCs w:val="16"/>
              </w:rPr>
              <w:t xml:space="preserve"> team</w:t>
            </w:r>
          </w:p>
          <w:p w:rsidR="00A75CEF" w:rsidRDefault="00A75CEF" w:rsidP="009C71CD">
            <w:pPr>
              <w:rPr>
                <w:rFonts w:ascii="Arial" w:hAnsi="Arial" w:cs="Arial"/>
                <w:sz w:val="16"/>
                <w:szCs w:val="16"/>
              </w:rPr>
            </w:pPr>
          </w:p>
        </w:tc>
        <w:tc>
          <w:tcPr>
            <w:tcW w:w="992" w:type="dxa"/>
            <w:shd w:val="clear" w:color="auto" w:fill="70AD47" w:themeFill="accent6"/>
          </w:tcPr>
          <w:p w:rsidR="00DD0D7A" w:rsidRPr="00AD2D17" w:rsidRDefault="00DD0D7A" w:rsidP="009C71CD">
            <w:pPr>
              <w:ind w:right="3925"/>
              <w:rPr>
                <w:rFonts w:ascii="Arial" w:hAnsi="Arial" w:cs="Arial"/>
                <w:sz w:val="16"/>
                <w:szCs w:val="16"/>
              </w:rPr>
            </w:pPr>
          </w:p>
        </w:tc>
      </w:tr>
    </w:tbl>
    <w:p w:rsidR="00D61EC4" w:rsidRDefault="00D61EC4" w:rsidP="00D61EC4">
      <w:pPr>
        <w:jc w:val="center"/>
      </w:pPr>
    </w:p>
    <w:sectPr w:rsidR="00D61EC4" w:rsidSect="00D61EC4">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5BC" w:rsidRDefault="003955BC" w:rsidP="005929E1">
      <w:pPr>
        <w:spacing w:after="0" w:line="240" w:lineRule="auto"/>
      </w:pPr>
      <w:r>
        <w:separator/>
      </w:r>
    </w:p>
  </w:endnote>
  <w:endnote w:type="continuationSeparator" w:id="0">
    <w:p w:rsidR="003955BC" w:rsidRDefault="003955BC" w:rsidP="00592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64481"/>
      <w:docPartObj>
        <w:docPartGallery w:val="Page Numbers (Bottom of Page)"/>
        <w:docPartUnique/>
      </w:docPartObj>
    </w:sdtPr>
    <w:sdtEndPr>
      <w:rPr>
        <w:noProof/>
      </w:rPr>
    </w:sdtEndPr>
    <w:sdtContent>
      <w:p w:rsidR="005929E1" w:rsidRDefault="005929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929E1" w:rsidRDefault="00592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5BC" w:rsidRDefault="003955BC" w:rsidP="005929E1">
      <w:pPr>
        <w:spacing w:after="0" w:line="240" w:lineRule="auto"/>
      </w:pPr>
      <w:r>
        <w:separator/>
      </w:r>
    </w:p>
  </w:footnote>
  <w:footnote w:type="continuationSeparator" w:id="0">
    <w:p w:rsidR="003955BC" w:rsidRDefault="003955BC" w:rsidP="00592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3816"/>
    <w:multiLevelType w:val="hybridMultilevel"/>
    <w:tmpl w:val="73700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FF4E36"/>
    <w:multiLevelType w:val="multilevel"/>
    <w:tmpl w:val="D3BA27C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411A3A"/>
    <w:multiLevelType w:val="hybridMultilevel"/>
    <w:tmpl w:val="CB4EF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351F2A"/>
    <w:multiLevelType w:val="hybridMultilevel"/>
    <w:tmpl w:val="6F42D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FD7EA3"/>
    <w:multiLevelType w:val="hybridMultilevel"/>
    <w:tmpl w:val="2CA8A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271EBE"/>
    <w:multiLevelType w:val="hybridMultilevel"/>
    <w:tmpl w:val="13202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D06C86"/>
    <w:multiLevelType w:val="hybridMultilevel"/>
    <w:tmpl w:val="58702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9EF05D3"/>
    <w:multiLevelType w:val="hybridMultilevel"/>
    <w:tmpl w:val="45369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B41379"/>
    <w:multiLevelType w:val="hybridMultilevel"/>
    <w:tmpl w:val="5E984F52"/>
    <w:lvl w:ilvl="0" w:tplc="7F56995C">
      <w:start w:val="1"/>
      <w:numFmt w:val="bullet"/>
      <w:lvlText w:val=""/>
      <w:lvlJc w:val="left"/>
      <w:pPr>
        <w:ind w:left="720" w:hanging="360"/>
      </w:pPr>
      <w:rPr>
        <w:rFonts w:ascii="Symbol" w:hAnsi="Symbol" w:hint="default"/>
      </w:rPr>
    </w:lvl>
    <w:lvl w:ilvl="1" w:tplc="DA0A459E">
      <w:start w:val="1"/>
      <w:numFmt w:val="bullet"/>
      <w:lvlText w:val=""/>
      <w:lvlJc w:val="left"/>
      <w:pPr>
        <w:ind w:left="1440" w:hanging="360"/>
      </w:pPr>
      <w:rPr>
        <w:rFonts w:ascii="Symbol" w:hAnsi="Symbol" w:hint="default"/>
      </w:rPr>
    </w:lvl>
    <w:lvl w:ilvl="2" w:tplc="221C095E">
      <w:start w:val="1"/>
      <w:numFmt w:val="bullet"/>
      <w:lvlText w:val=""/>
      <w:lvlJc w:val="left"/>
      <w:pPr>
        <w:ind w:left="2160" w:hanging="360"/>
      </w:pPr>
      <w:rPr>
        <w:rFonts w:ascii="Wingdings" w:hAnsi="Wingdings" w:hint="default"/>
      </w:rPr>
    </w:lvl>
    <w:lvl w:ilvl="3" w:tplc="9CFA9F3C">
      <w:start w:val="1"/>
      <w:numFmt w:val="bullet"/>
      <w:lvlText w:val=""/>
      <w:lvlJc w:val="left"/>
      <w:pPr>
        <w:ind w:left="2880" w:hanging="360"/>
      </w:pPr>
      <w:rPr>
        <w:rFonts w:ascii="Symbol" w:hAnsi="Symbol" w:hint="default"/>
      </w:rPr>
    </w:lvl>
    <w:lvl w:ilvl="4" w:tplc="6EBC9864">
      <w:start w:val="1"/>
      <w:numFmt w:val="bullet"/>
      <w:lvlText w:val="o"/>
      <w:lvlJc w:val="left"/>
      <w:pPr>
        <w:ind w:left="3600" w:hanging="360"/>
      </w:pPr>
      <w:rPr>
        <w:rFonts w:ascii="Courier New" w:hAnsi="Courier New" w:hint="default"/>
      </w:rPr>
    </w:lvl>
    <w:lvl w:ilvl="5" w:tplc="C132507C">
      <w:start w:val="1"/>
      <w:numFmt w:val="bullet"/>
      <w:lvlText w:val=""/>
      <w:lvlJc w:val="left"/>
      <w:pPr>
        <w:ind w:left="4320" w:hanging="360"/>
      </w:pPr>
      <w:rPr>
        <w:rFonts w:ascii="Wingdings" w:hAnsi="Wingdings" w:hint="default"/>
      </w:rPr>
    </w:lvl>
    <w:lvl w:ilvl="6" w:tplc="08F2A336">
      <w:start w:val="1"/>
      <w:numFmt w:val="bullet"/>
      <w:lvlText w:val=""/>
      <w:lvlJc w:val="left"/>
      <w:pPr>
        <w:ind w:left="5040" w:hanging="360"/>
      </w:pPr>
      <w:rPr>
        <w:rFonts w:ascii="Symbol" w:hAnsi="Symbol" w:hint="default"/>
      </w:rPr>
    </w:lvl>
    <w:lvl w:ilvl="7" w:tplc="C6D2DB48">
      <w:start w:val="1"/>
      <w:numFmt w:val="bullet"/>
      <w:lvlText w:val="o"/>
      <w:lvlJc w:val="left"/>
      <w:pPr>
        <w:ind w:left="5760" w:hanging="360"/>
      </w:pPr>
      <w:rPr>
        <w:rFonts w:ascii="Courier New" w:hAnsi="Courier New" w:hint="default"/>
      </w:rPr>
    </w:lvl>
    <w:lvl w:ilvl="8" w:tplc="197A9C56">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0"/>
  </w:num>
  <w:num w:numId="5">
    <w:abstractNumId w:val="5"/>
  </w:num>
  <w:num w:numId="6">
    <w:abstractNumId w:val="4"/>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EC4"/>
    <w:rsid w:val="00075D60"/>
    <w:rsid w:val="000D6B2F"/>
    <w:rsid w:val="000E376C"/>
    <w:rsid w:val="001676C8"/>
    <w:rsid w:val="00316458"/>
    <w:rsid w:val="003955BC"/>
    <w:rsid w:val="00446A9C"/>
    <w:rsid w:val="00502B40"/>
    <w:rsid w:val="005929E1"/>
    <w:rsid w:val="00627DEC"/>
    <w:rsid w:val="00716CED"/>
    <w:rsid w:val="007D6B37"/>
    <w:rsid w:val="0082053E"/>
    <w:rsid w:val="009C71CD"/>
    <w:rsid w:val="00A75CEF"/>
    <w:rsid w:val="00AC5976"/>
    <w:rsid w:val="00AE4397"/>
    <w:rsid w:val="00B51832"/>
    <w:rsid w:val="00BF74B3"/>
    <w:rsid w:val="00CF657D"/>
    <w:rsid w:val="00D462DF"/>
    <w:rsid w:val="00D61EC4"/>
    <w:rsid w:val="00DD0D7A"/>
    <w:rsid w:val="00E12005"/>
    <w:rsid w:val="00E77544"/>
    <w:rsid w:val="00E96967"/>
    <w:rsid w:val="00EA25E5"/>
    <w:rsid w:val="00EC2DBA"/>
    <w:rsid w:val="00F11533"/>
    <w:rsid w:val="0499A969"/>
    <w:rsid w:val="0AEE9D31"/>
    <w:rsid w:val="27588CD7"/>
    <w:rsid w:val="2F21689F"/>
    <w:rsid w:val="381FDF2F"/>
    <w:rsid w:val="7EB46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F4C0"/>
  <w15:chartTrackingRefBased/>
  <w15:docId w15:val="{4B36BB58-A011-42BC-AF03-0CB1EB8B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075D60"/>
    <w:pPr>
      <w:keepNext/>
      <w:spacing w:after="0" w:line="240" w:lineRule="auto"/>
      <w:outlineLvl w:val="1"/>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1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EC4"/>
    <w:pPr>
      <w:ind w:left="720"/>
      <w:contextualSpacing/>
    </w:pPr>
  </w:style>
  <w:style w:type="character" w:customStyle="1" w:styleId="Heading2Char">
    <w:name w:val="Heading 2 Char"/>
    <w:basedOn w:val="DefaultParagraphFont"/>
    <w:link w:val="Heading2"/>
    <w:rsid w:val="00075D60"/>
    <w:rPr>
      <w:rFonts w:ascii="Times New Roman" w:eastAsia="Times New Roman" w:hAnsi="Times New Roman" w:cs="Times New Roman"/>
      <w:b/>
      <w:sz w:val="24"/>
      <w:szCs w:val="20"/>
      <w:lang w:eastAsia="en-GB"/>
    </w:rPr>
  </w:style>
  <w:style w:type="paragraph" w:styleId="Header">
    <w:name w:val="header"/>
    <w:basedOn w:val="Normal"/>
    <w:link w:val="HeaderChar"/>
    <w:uiPriority w:val="99"/>
    <w:unhideWhenUsed/>
    <w:rsid w:val="00592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9E1"/>
  </w:style>
  <w:style w:type="paragraph" w:styleId="Footer">
    <w:name w:val="footer"/>
    <w:basedOn w:val="Normal"/>
    <w:link w:val="FooterChar"/>
    <w:uiPriority w:val="99"/>
    <w:unhideWhenUsed/>
    <w:rsid w:val="00592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86a1045-c4d5-463c-881b-0f12bd31da7f" xsi:nil="true"/>
    <lcf76f155ced4ddcb4097134ff3c332f xmlns="db9f1818-49f2-47ef-a6e6-ca7225f2415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9181F4C447ED4E91179D347450CBB5" ma:contentTypeVersion="15" ma:contentTypeDescription="Create a new document." ma:contentTypeScope="" ma:versionID="350d2003fbe10a17104b5ce287c363c9">
  <xsd:schema xmlns:xsd="http://www.w3.org/2001/XMLSchema" xmlns:xs="http://www.w3.org/2001/XMLSchema" xmlns:p="http://schemas.microsoft.com/office/2006/metadata/properties" xmlns:ns2="db9f1818-49f2-47ef-a6e6-ca7225f24159" xmlns:ns3="686a1045-c4d5-463c-881b-0f12bd31da7f" targetNamespace="http://schemas.microsoft.com/office/2006/metadata/properties" ma:root="true" ma:fieldsID="c0a67b94de530fd3e3659fdb24bbed53" ns2:_="" ns3:_="">
    <xsd:import namespace="db9f1818-49f2-47ef-a6e6-ca7225f24159"/>
    <xsd:import namespace="686a1045-c4d5-463c-881b-0f12bd31da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f1818-49f2-47ef-a6e6-ca7225f24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7b12d93-f3e9-4cfa-8681-6b494d888f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6a1045-c4d5-463c-881b-0f12bd31da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04674ae-35ce-45b9-896c-f38311cfd63d}" ma:internalName="TaxCatchAll" ma:showField="CatchAllData" ma:web="686a1045-c4d5-463c-881b-0f12bd31da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44650F-5F1E-494B-9FBB-7788B756267F}">
  <ds:schemaRefs>
    <ds:schemaRef ds:uri="http://schemas.microsoft.com/office/2006/metadata/properties"/>
    <ds:schemaRef ds:uri="http://schemas.microsoft.com/office/infopath/2007/PartnerControls"/>
    <ds:schemaRef ds:uri="686a1045-c4d5-463c-881b-0f12bd31da7f"/>
    <ds:schemaRef ds:uri="db9f1818-49f2-47ef-a6e6-ca7225f24159"/>
  </ds:schemaRefs>
</ds:datastoreItem>
</file>

<file path=customXml/itemProps2.xml><?xml version="1.0" encoding="utf-8"?>
<ds:datastoreItem xmlns:ds="http://schemas.openxmlformats.org/officeDocument/2006/customXml" ds:itemID="{B920FC78-905B-425C-9F91-2134E2996322}">
  <ds:schemaRefs>
    <ds:schemaRef ds:uri="http://schemas.microsoft.com/sharepoint/v3/contenttype/forms"/>
  </ds:schemaRefs>
</ds:datastoreItem>
</file>

<file path=customXml/itemProps3.xml><?xml version="1.0" encoding="utf-8"?>
<ds:datastoreItem xmlns:ds="http://schemas.openxmlformats.org/officeDocument/2006/customXml" ds:itemID="{79D3673A-4662-4A01-98D2-1C86AA81F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f1818-49f2-47ef-a6e6-ca7225f24159"/>
    <ds:schemaRef ds:uri="686a1045-c4d5-463c-881b-0f12bd31d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Nelson and Colne College Group</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Mulligan</dc:creator>
  <cp:keywords/>
  <dc:description/>
  <cp:lastModifiedBy>Karen Mulligan</cp:lastModifiedBy>
  <cp:revision>5</cp:revision>
  <dcterms:created xsi:type="dcterms:W3CDTF">2021-09-06T08:31:00Z</dcterms:created>
  <dcterms:modified xsi:type="dcterms:W3CDTF">2021-10-18T08:22:00Z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0x010100009181F4C447ED4E91179D347450CBB5</vt:lpwstr>
  </property>
  <property fmtid="{D5CDD505-2E9C-101B-9397-08002B2CF9AE}" pid="3" name="MediaServiceImageTags">
    <vt:lpwstr/>
  </property>
</Properties>
</file>